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0" w:rsidRDefault="00915130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64E20BB1" wp14:editId="4EE769B4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1143000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8C" w:rsidRDefault="00BF295D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TRAINING &amp; DEVELOPMENT OF VOLUNTEERS</w:t>
      </w:r>
    </w:p>
    <w:p w:rsidR="00CB648C" w:rsidRDefault="00CB648C" w:rsidP="00CB648C">
      <w:pPr>
        <w:rPr>
          <w:sz w:val="24"/>
          <w:szCs w:val="24"/>
          <w:u w:val="single"/>
        </w:rPr>
      </w:pPr>
    </w:p>
    <w:p w:rsidR="00BF295D" w:rsidRPr="00BF295D" w:rsidRDefault="00BF295D" w:rsidP="00BF295D">
      <w:pPr>
        <w:rPr>
          <w:i/>
        </w:rPr>
      </w:pPr>
      <w:r w:rsidRPr="00BF295D">
        <w:rPr>
          <w:i/>
        </w:rPr>
        <w:t xml:space="preserve">Training volunteers is crucial to a strong and effective volunteer program. Proper training, and continuing education, is one of the most important aspects of a volunteer </w:t>
      </w:r>
      <w:r w:rsidRPr="00BF295D">
        <w:rPr>
          <w:i/>
        </w:rPr>
        <w:t>coordinato</w:t>
      </w:r>
      <w:r w:rsidRPr="00BF295D">
        <w:rPr>
          <w:i/>
        </w:rPr>
        <w:t>r's job</w:t>
      </w:r>
      <w:r w:rsidRPr="00BF295D">
        <w:rPr>
          <w:i/>
        </w:rPr>
        <w:t xml:space="preserve">. </w:t>
      </w:r>
      <w:r w:rsidRPr="00BF295D">
        <w:rPr>
          <w:i/>
        </w:rPr>
        <w:t xml:space="preserve">Proper training means fewer problems down the line, which again, is crucial for </w:t>
      </w:r>
      <w:r w:rsidRPr="00BF295D">
        <w:rPr>
          <w:i/>
        </w:rPr>
        <w:t>clubs</w:t>
      </w:r>
      <w:r w:rsidRPr="00BF295D">
        <w:rPr>
          <w:i/>
        </w:rPr>
        <w:t xml:space="preserve"> that deal with groups. Training offers volunteers opportunities for personal growth and enrichment, and these experiences allow volunteers to build a base of knowledge and skills that will help them both in and outside of the </w:t>
      </w:r>
      <w:r w:rsidRPr="00BF295D">
        <w:rPr>
          <w:i/>
        </w:rPr>
        <w:t>club</w:t>
      </w:r>
      <w:r w:rsidRPr="00BF295D">
        <w:rPr>
          <w:i/>
        </w:rPr>
        <w:t xml:space="preserve">. </w:t>
      </w:r>
    </w:p>
    <w:p w:rsidR="00BF295D" w:rsidRDefault="00BF295D" w:rsidP="00BF295D"/>
    <w:p w:rsidR="00BF295D" w:rsidRPr="00BF295D" w:rsidRDefault="00BF295D" w:rsidP="00BF295D">
      <w:pPr>
        <w:rPr>
          <w:b/>
          <w:color w:val="CC0066"/>
        </w:rPr>
      </w:pPr>
      <w:r w:rsidRPr="00BF295D">
        <w:rPr>
          <w:b/>
          <w:color w:val="CC0066"/>
        </w:rPr>
        <w:t>Types of Training</w:t>
      </w:r>
    </w:p>
    <w:p w:rsidR="00BF295D" w:rsidRPr="00BF295D" w:rsidRDefault="00BF295D" w:rsidP="00BF295D">
      <w:r w:rsidRPr="00BF295D">
        <w:t xml:space="preserve">There are </w:t>
      </w:r>
      <w:r w:rsidRPr="00BF295D">
        <w:rPr>
          <w:b/>
        </w:rPr>
        <w:t>three</w:t>
      </w:r>
      <w:r w:rsidRPr="00BF295D">
        <w:t xml:space="preserve"> types of training for volunteers:</w:t>
      </w:r>
    </w:p>
    <w:p w:rsidR="00BF295D" w:rsidRPr="00BF295D" w:rsidRDefault="00BF295D" w:rsidP="00BF295D">
      <w:pPr>
        <w:pStyle w:val="ListParagraph"/>
        <w:numPr>
          <w:ilvl w:val="0"/>
          <w:numId w:val="32"/>
        </w:numPr>
      </w:pPr>
      <w:r w:rsidRPr="00BF295D">
        <w:t>Structured training program</w:t>
      </w:r>
    </w:p>
    <w:p w:rsidR="00BF295D" w:rsidRPr="00BF295D" w:rsidRDefault="00BF295D" w:rsidP="00BF295D">
      <w:pPr>
        <w:pStyle w:val="ListParagraph"/>
        <w:numPr>
          <w:ilvl w:val="0"/>
          <w:numId w:val="32"/>
        </w:numPr>
      </w:pPr>
      <w:r w:rsidRPr="00BF295D">
        <w:t>On the job training,</w:t>
      </w:r>
    </w:p>
    <w:p w:rsidR="00BF295D" w:rsidRPr="00BF295D" w:rsidRDefault="00BF295D" w:rsidP="00BF295D">
      <w:pPr>
        <w:pStyle w:val="ListParagraph"/>
        <w:numPr>
          <w:ilvl w:val="0"/>
          <w:numId w:val="32"/>
        </w:numPr>
      </w:pPr>
      <w:r w:rsidRPr="00BF295D">
        <w:t>On-going training, which includes re-certification</w:t>
      </w:r>
      <w:bookmarkStart w:id="0" w:name="_GoBack"/>
      <w:bookmarkEnd w:id="0"/>
      <w:r w:rsidRPr="00BF295D">
        <w:t xml:space="preserve">s when necessary, as well as volunteer meetings and training days. </w:t>
      </w:r>
    </w:p>
    <w:p w:rsidR="00BF295D" w:rsidRDefault="00BF295D" w:rsidP="00BF295D">
      <w:r w:rsidRPr="00BF295D">
        <w:t xml:space="preserve">While there may be specific volunteer positions that only require one or two of these types of training, in general, the use of all three helps guarantee a productive working relationship with volunteers. </w:t>
      </w:r>
    </w:p>
    <w:p w:rsidR="00BF295D" w:rsidRPr="00BF295D" w:rsidRDefault="00BF295D" w:rsidP="00BF295D"/>
    <w:p w:rsidR="00BF295D" w:rsidRPr="00BF295D" w:rsidRDefault="00BF295D" w:rsidP="00BF295D">
      <w:pPr>
        <w:rPr>
          <w:b/>
          <w:color w:val="CC0066"/>
        </w:rPr>
      </w:pPr>
      <w:r w:rsidRPr="00BF295D">
        <w:rPr>
          <w:b/>
          <w:color w:val="CC0066"/>
        </w:rPr>
        <w:t>T</w:t>
      </w:r>
      <w:r w:rsidRPr="00BF295D">
        <w:rPr>
          <w:b/>
          <w:color w:val="CC0066"/>
        </w:rPr>
        <w:t>ips and</w:t>
      </w:r>
      <w:r w:rsidRPr="00BF295D">
        <w:rPr>
          <w:b/>
          <w:color w:val="CC0066"/>
        </w:rPr>
        <w:t xml:space="preserve"> Tools for Training V</w:t>
      </w:r>
      <w:r w:rsidRPr="00BF295D">
        <w:rPr>
          <w:b/>
          <w:color w:val="CC0066"/>
        </w:rPr>
        <w:t>olunteers:</w:t>
      </w:r>
    </w:p>
    <w:p w:rsidR="00BF295D" w:rsidRPr="00BF295D" w:rsidRDefault="00BF295D" w:rsidP="00BF295D">
      <w:pPr>
        <w:pStyle w:val="ListParagraph"/>
        <w:numPr>
          <w:ilvl w:val="0"/>
          <w:numId w:val="33"/>
        </w:numPr>
      </w:pPr>
      <w:r w:rsidRPr="00BF295D">
        <w:t xml:space="preserve">The orientation is important in allowing the volunteer to feel as though he/she is part of the </w:t>
      </w:r>
      <w:r w:rsidR="00740EA3">
        <w:t>club</w:t>
      </w:r>
      <w:r w:rsidRPr="00BF295D">
        <w:t xml:space="preserve"> and ensure he/she understands the </w:t>
      </w:r>
      <w:r w:rsidR="00740EA3">
        <w:t>club</w:t>
      </w:r>
      <w:r w:rsidRPr="00BF295D">
        <w:t xml:space="preserve"> on a larger level. An orientation should cover the </w:t>
      </w:r>
      <w:r w:rsidR="00740EA3">
        <w:t>club</w:t>
      </w:r>
      <w:r w:rsidRPr="00BF295D">
        <w:t xml:space="preserve">’s history, mission, </w:t>
      </w:r>
      <w:r w:rsidR="00740EA3">
        <w:t>activities</w:t>
      </w:r>
      <w:r w:rsidRPr="00BF295D">
        <w:t xml:space="preserve">, population served, </w:t>
      </w:r>
      <w:r w:rsidR="00740EA3">
        <w:t xml:space="preserve">other volunteer </w:t>
      </w:r>
      <w:r w:rsidRPr="00BF295D">
        <w:t>introductions, and volunteer basics. Include a tour of the agency and point out locations of office equipment and supplies if these are relevant to the position.</w:t>
      </w:r>
    </w:p>
    <w:p w:rsidR="00BF295D" w:rsidRPr="00BF295D" w:rsidRDefault="00BF295D" w:rsidP="00BF295D">
      <w:pPr>
        <w:pStyle w:val="ListParagraph"/>
        <w:numPr>
          <w:ilvl w:val="0"/>
          <w:numId w:val="33"/>
        </w:numPr>
      </w:pPr>
      <w:r w:rsidRPr="00BF295D">
        <w:t xml:space="preserve">Volunteers have the right to be given training for the tasks required of the position. Even if the volunteer </w:t>
      </w:r>
      <w:r w:rsidR="00740EA3">
        <w:t>has been involved in other clubs</w:t>
      </w:r>
      <w:r w:rsidRPr="00BF295D">
        <w:t xml:space="preserve"> and already has the skills necessary, she/he must still be offered clear directions and timelines for how the activit</w:t>
      </w:r>
      <w:r w:rsidR="00740EA3">
        <w:t>ies</w:t>
      </w:r>
      <w:r w:rsidRPr="00BF295D">
        <w:t xml:space="preserve"> </w:t>
      </w:r>
      <w:r w:rsidR="00740EA3">
        <w:t>are</w:t>
      </w:r>
      <w:r w:rsidRPr="00BF295D">
        <w:t xml:space="preserve"> to be completed. Volunteers must know what is expected of them, both in their </w:t>
      </w:r>
      <w:r w:rsidR="00740EA3">
        <w:t>results and delivery of the activities</w:t>
      </w:r>
      <w:r w:rsidRPr="00BF295D">
        <w:t>.</w:t>
      </w:r>
    </w:p>
    <w:p w:rsidR="00BF295D" w:rsidRPr="00BF295D" w:rsidRDefault="00BF295D" w:rsidP="00BF295D">
      <w:pPr>
        <w:pStyle w:val="ListParagraph"/>
        <w:numPr>
          <w:ilvl w:val="0"/>
          <w:numId w:val="33"/>
        </w:numPr>
      </w:pPr>
      <w:r w:rsidRPr="00BF295D">
        <w:t>If training is required, it is helpful to create group training experiences over a full day or weekend</w:t>
      </w:r>
      <w:r w:rsidR="00740EA3">
        <w:t xml:space="preserve"> for example a coaching course in the club</w:t>
      </w:r>
      <w:r w:rsidRPr="00BF295D">
        <w:t xml:space="preserve">. This allows the volunteers to learn together and support one another through the process. It also allows volunteers to get to know one another and make friends at the </w:t>
      </w:r>
      <w:r w:rsidR="00082A3D">
        <w:t>club</w:t>
      </w:r>
      <w:r w:rsidRPr="00BF295D">
        <w:t>.</w:t>
      </w:r>
    </w:p>
    <w:p w:rsidR="00BF295D" w:rsidRPr="00BF295D" w:rsidRDefault="00BF295D" w:rsidP="00BF295D">
      <w:pPr>
        <w:pStyle w:val="ListParagraph"/>
        <w:numPr>
          <w:ilvl w:val="0"/>
          <w:numId w:val="33"/>
        </w:numPr>
      </w:pPr>
      <w:r w:rsidRPr="00BF295D">
        <w:t xml:space="preserve">Use as many different training techniques as possible such as: </w:t>
      </w:r>
      <w:r w:rsidR="00082A3D">
        <w:t>guest speakers</w:t>
      </w:r>
      <w:r w:rsidRPr="00BF295D">
        <w:t xml:space="preserve">, on-the-job demonstration, written material, etc. [Note that adults learn best when they have practical </w:t>
      </w:r>
      <w:r w:rsidRPr="00BF295D">
        <w:lastRenderedPageBreak/>
        <w:t>and experiential modes of learning. Ask for their input and allow them to practice and offer immediate feedback.]</w:t>
      </w:r>
    </w:p>
    <w:p w:rsidR="00BF295D" w:rsidRPr="00BF295D" w:rsidRDefault="00BF295D" w:rsidP="00BF295D">
      <w:pPr>
        <w:pStyle w:val="ListParagraph"/>
        <w:numPr>
          <w:ilvl w:val="0"/>
          <w:numId w:val="33"/>
        </w:numPr>
      </w:pPr>
      <w:r w:rsidRPr="00BF295D">
        <w:t>The training should also explain the method of supervision — so that volunteers understand to whom they should turn with a question or for feedback — as well as how the supervisor will be evaluating the work. Supervision can be handled as check-in meetings, ongoing informal discussion, or written reports. It is important to set up "checkpoints" along the way.</w:t>
      </w:r>
    </w:p>
    <w:p w:rsidR="00AA1C2E" w:rsidRDefault="008F114F" w:rsidP="00BF295D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rFonts w:cs="BookAntiqua"/>
        </w:rPr>
        <w:t xml:space="preserve"> </w:t>
      </w:r>
    </w:p>
    <w:p w:rsidR="00AA7A58" w:rsidRPr="00AA1C2E" w:rsidRDefault="00AA7A58" w:rsidP="00AA1C2E">
      <w:pPr>
        <w:rPr>
          <w:sz w:val="20"/>
        </w:rPr>
      </w:pPr>
    </w:p>
    <w:sectPr w:rsidR="00AA7A58" w:rsidRPr="00AA1C2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0E4D82" w:rsidP="00CB648C">
    <w:pPr>
      <w:pStyle w:val="Header"/>
      <w:jc w:val="right"/>
    </w:pPr>
    <w:r>
      <w:t>Area 3</w:t>
    </w:r>
    <w:r w:rsidR="0084523B">
      <w:t xml:space="preserve">: </w:t>
    </w:r>
    <w:r>
      <w:t>Retention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1C"/>
    <w:multiLevelType w:val="hybridMultilevel"/>
    <w:tmpl w:val="B1407008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67CC"/>
    <w:multiLevelType w:val="hybridMultilevel"/>
    <w:tmpl w:val="0D3024AC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01E83"/>
    <w:multiLevelType w:val="hybridMultilevel"/>
    <w:tmpl w:val="A244B026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1C26"/>
    <w:multiLevelType w:val="hybridMultilevel"/>
    <w:tmpl w:val="3A24C5DE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A4AFB"/>
    <w:multiLevelType w:val="multilevel"/>
    <w:tmpl w:val="9098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B4076"/>
    <w:multiLevelType w:val="hybridMultilevel"/>
    <w:tmpl w:val="AFF251C6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F52D3"/>
    <w:multiLevelType w:val="hybridMultilevel"/>
    <w:tmpl w:val="44049B70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882"/>
    <w:multiLevelType w:val="hybridMultilevel"/>
    <w:tmpl w:val="530096A6"/>
    <w:lvl w:ilvl="0" w:tplc="6464E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32F19"/>
    <w:multiLevelType w:val="multilevel"/>
    <w:tmpl w:val="1C20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E3FB5"/>
    <w:multiLevelType w:val="multilevel"/>
    <w:tmpl w:val="7276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4720E"/>
    <w:multiLevelType w:val="multilevel"/>
    <w:tmpl w:val="C26E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A0A73"/>
    <w:multiLevelType w:val="multilevel"/>
    <w:tmpl w:val="EE06F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CBC48E1"/>
    <w:multiLevelType w:val="hybridMultilevel"/>
    <w:tmpl w:val="34761840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758E5"/>
    <w:multiLevelType w:val="multilevel"/>
    <w:tmpl w:val="EE06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A57C0"/>
    <w:multiLevelType w:val="hybridMultilevel"/>
    <w:tmpl w:val="37204B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B3CF1"/>
    <w:multiLevelType w:val="hybridMultilevel"/>
    <w:tmpl w:val="48426EB2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650DE"/>
    <w:multiLevelType w:val="hybridMultilevel"/>
    <w:tmpl w:val="5BE62328"/>
    <w:lvl w:ilvl="0" w:tplc="04BE6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C79D0"/>
    <w:multiLevelType w:val="hybridMultilevel"/>
    <w:tmpl w:val="DE064F44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11F7E"/>
    <w:multiLevelType w:val="multilevel"/>
    <w:tmpl w:val="C01A5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D9F14A5"/>
    <w:multiLevelType w:val="hybridMultilevel"/>
    <w:tmpl w:val="D6CE36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765AC"/>
    <w:multiLevelType w:val="hybridMultilevel"/>
    <w:tmpl w:val="62BAEF7A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616E5"/>
    <w:multiLevelType w:val="hybridMultilevel"/>
    <w:tmpl w:val="ED3464A8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F6A1A"/>
    <w:multiLevelType w:val="hybridMultilevel"/>
    <w:tmpl w:val="69D47D8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53BC0"/>
    <w:multiLevelType w:val="hybridMultilevel"/>
    <w:tmpl w:val="7422B30E"/>
    <w:lvl w:ilvl="0" w:tplc="D2ACB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E65B0"/>
    <w:multiLevelType w:val="hybridMultilevel"/>
    <w:tmpl w:val="BD1EAD24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714D3"/>
    <w:multiLevelType w:val="hybridMultilevel"/>
    <w:tmpl w:val="2C5C2A12"/>
    <w:lvl w:ilvl="0" w:tplc="52D2B342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31980"/>
    <w:multiLevelType w:val="hybridMultilevel"/>
    <w:tmpl w:val="F0BE60F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C396290"/>
    <w:multiLevelType w:val="hybridMultilevel"/>
    <w:tmpl w:val="D2720FD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5"/>
  </w:num>
  <w:num w:numId="4">
    <w:abstractNumId w:val="21"/>
  </w:num>
  <w:num w:numId="5">
    <w:abstractNumId w:val="16"/>
  </w:num>
  <w:num w:numId="6">
    <w:abstractNumId w:val="23"/>
  </w:num>
  <w:num w:numId="7">
    <w:abstractNumId w:val="12"/>
  </w:num>
  <w:num w:numId="8">
    <w:abstractNumId w:val="17"/>
  </w:num>
  <w:num w:numId="9">
    <w:abstractNumId w:val="0"/>
  </w:num>
  <w:num w:numId="10">
    <w:abstractNumId w:val="24"/>
  </w:num>
  <w:num w:numId="11">
    <w:abstractNumId w:val="2"/>
  </w:num>
  <w:num w:numId="12">
    <w:abstractNumId w:val="3"/>
  </w:num>
  <w:num w:numId="13">
    <w:abstractNumId w:val="20"/>
  </w:num>
  <w:num w:numId="14">
    <w:abstractNumId w:val="25"/>
  </w:num>
  <w:num w:numId="15">
    <w:abstractNumId w:val="7"/>
  </w:num>
  <w:num w:numId="16">
    <w:abstractNumId w:val="1"/>
  </w:num>
  <w:num w:numId="17">
    <w:abstractNumId w:val="6"/>
  </w:num>
  <w:num w:numId="18">
    <w:abstractNumId w:val="5"/>
  </w:num>
  <w:num w:numId="19">
    <w:abstractNumId w:val="10"/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8"/>
  </w:num>
  <w:num w:numId="22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11"/>
  </w:num>
  <w:num w:numId="24">
    <w:abstractNumId w:val="13"/>
  </w:num>
  <w:num w:numId="25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6"/>
  </w:num>
  <w:num w:numId="27">
    <w:abstractNumId w:val="4"/>
  </w:num>
  <w:num w:numId="2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9"/>
  </w:num>
  <w:num w:numId="3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8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174ED"/>
    <w:rsid w:val="00082A3D"/>
    <w:rsid w:val="000C1D10"/>
    <w:rsid w:val="000E4D82"/>
    <w:rsid w:val="001F7D58"/>
    <w:rsid w:val="002A3638"/>
    <w:rsid w:val="002B702F"/>
    <w:rsid w:val="00323C76"/>
    <w:rsid w:val="003E07C4"/>
    <w:rsid w:val="005C2F63"/>
    <w:rsid w:val="00620A64"/>
    <w:rsid w:val="006B3BEE"/>
    <w:rsid w:val="007163F3"/>
    <w:rsid w:val="00740EA3"/>
    <w:rsid w:val="0076751C"/>
    <w:rsid w:val="008079B9"/>
    <w:rsid w:val="0084523B"/>
    <w:rsid w:val="00853214"/>
    <w:rsid w:val="008A19B2"/>
    <w:rsid w:val="008D2AFF"/>
    <w:rsid w:val="008F114F"/>
    <w:rsid w:val="00912C94"/>
    <w:rsid w:val="00915130"/>
    <w:rsid w:val="009546A3"/>
    <w:rsid w:val="00A267F0"/>
    <w:rsid w:val="00AA1C2E"/>
    <w:rsid w:val="00AA7A58"/>
    <w:rsid w:val="00AB0577"/>
    <w:rsid w:val="00BB78FD"/>
    <w:rsid w:val="00BF295D"/>
    <w:rsid w:val="00C04C82"/>
    <w:rsid w:val="00C0623D"/>
    <w:rsid w:val="00C42299"/>
    <w:rsid w:val="00C90E84"/>
    <w:rsid w:val="00CB648C"/>
    <w:rsid w:val="00DD710E"/>
    <w:rsid w:val="00EC3FE2"/>
    <w:rsid w:val="00F2056F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table" w:styleId="TableGrid">
    <w:name w:val="Table Grid"/>
    <w:basedOn w:val="TableNormal"/>
    <w:uiPriority w:val="59"/>
    <w:rsid w:val="002B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B70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B70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2B70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Grid-Accent4">
    <w:name w:val="Light Grid Accent 4"/>
    <w:basedOn w:val="TableNormal"/>
    <w:uiPriority w:val="62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4">
    <w:name w:val="Colorful Shading Accent 4"/>
    <w:basedOn w:val="TableNormal"/>
    <w:uiPriority w:val="71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table" w:styleId="TableGrid">
    <w:name w:val="Table Grid"/>
    <w:basedOn w:val="TableNormal"/>
    <w:uiPriority w:val="59"/>
    <w:rsid w:val="002B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B70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B70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2B70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Grid-Accent4">
    <w:name w:val="Light Grid Accent 4"/>
    <w:basedOn w:val="TableNormal"/>
    <w:uiPriority w:val="62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4">
    <w:name w:val="Colorful Shading Accent 4"/>
    <w:basedOn w:val="TableNormal"/>
    <w:uiPriority w:val="71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15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9430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23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83228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00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77716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836652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74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84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5201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299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6841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17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0027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14007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9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10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5422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3</cp:revision>
  <dcterms:created xsi:type="dcterms:W3CDTF">2014-05-23T13:30:00Z</dcterms:created>
  <dcterms:modified xsi:type="dcterms:W3CDTF">2014-05-23T13:41:00Z</dcterms:modified>
</cp:coreProperties>
</file>