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22AB3" w14:textId="77777777" w:rsidR="00EA47C8" w:rsidRPr="007F1D1A" w:rsidRDefault="00C37480" w:rsidP="00C37480">
      <w:pPr>
        <w:jc w:val="center"/>
        <w:rPr>
          <w:b/>
          <w:u w:val="single"/>
          <w:lang w:val="en-GB"/>
        </w:rPr>
      </w:pPr>
      <w:r w:rsidRPr="007F1D1A">
        <w:rPr>
          <w:b/>
          <w:u w:val="single"/>
          <w:lang w:val="en-GB"/>
        </w:rPr>
        <w:t>2019 Munster Under 14 Championship</w:t>
      </w:r>
    </w:p>
    <w:p w14:paraId="36CCDB63" w14:textId="77777777" w:rsidR="00C37480" w:rsidRDefault="00C37480" w:rsidP="00C37480">
      <w:pPr>
        <w:jc w:val="center"/>
        <w:rPr>
          <w:lang w:val="en-GB"/>
        </w:rPr>
      </w:pPr>
    </w:p>
    <w:p w14:paraId="6C092DF1" w14:textId="77777777" w:rsidR="00C37480" w:rsidRDefault="00C37480" w:rsidP="00C37480">
      <w:pPr>
        <w:pStyle w:val="ListParagraph"/>
        <w:numPr>
          <w:ilvl w:val="0"/>
          <w:numId w:val="1"/>
        </w:numPr>
        <w:rPr>
          <w:lang w:val="en-GB"/>
        </w:rPr>
      </w:pPr>
      <w:r>
        <w:rPr>
          <w:lang w:val="en-GB"/>
        </w:rPr>
        <w:t>Stage One on February 23</w:t>
      </w:r>
      <w:r w:rsidRPr="00C37480">
        <w:rPr>
          <w:vertAlign w:val="superscript"/>
          <w:lang w:val="en-GB"/>
        </w:rPr>
        <w:t>rd</w:t>
      </w:r>
      <w:r>
        <w:rPr>
          <w:lang w:val="en-GB"/>
        </w:rPr>
        <w:t xml:space="preserve"> with all six counties playing in one venue. All counties will play one another on the day but there will be no finals and teams will not be graded. All gam</w:t>
      </w:r>
      <w:r w:rsidR="007F1D1A">
        <w:rPr>
          <w:lang w:val="en-GB"/>
        </w:rPr>
        <w:t xml:space="preserve">es will be 20 minutes per half. Unlimited substitutes can be used on the day. </w:t>
      </w:r>
    </w:p>
    <w:p w14:paraId="3734739B" w14:textId="77777777" w:rsidR="007F1D1A" w:rsidRPr="007F1D1A" w:rsidRDefault="007F1D1A" w:rsidP="007F1D1A">
      <w:pPr>
        <w:rPr>
          <w:lang w:val="en-GB"/>
        </w:rPr>
      </w:pPr>
    </w:p>
    <w:p w14:paraId="7243E14A" w14:textId="77777777" w:rsidR="00C37480" w:rsidRDefault="00C37480" w:rsidP="00C37480">
      <w:pPr>
        <w:pStyle w:val="ListParagraph"/>
        <w:numPr>
          <w:ilvl w:val="0"/>
          <w:numId w:val="1"/>
        </w:numPr>
        <w:rPr>
          <w:lang w:val="en-GB"/>
        </w:rPr>
      </w:pPr>
      <w:r>
        <w:rPr>
          <w:lang w:val="en-GB"/>
        </w:rPr>
        <w:t>Stage Two on March 30</w:t>
      </w:r>
      <w:r w:rsidRPr="00C37480">
        <w:rPr>
          <w:vertAlign w:val="superscript"/>
          <w:lang w:val="en-GB"/>
        </w:rPr>
        <w:t>th</w:t>
      </w:r>
      <w:r>
        <w:rPr>
          <w:lang w:val="en-GB"/>
        </w:rPr>
        <w:t xml:space="preserve"> with all six counties playing in one venue. All games will be 20 minutes per half. All counties will play one another on the day but there will be no finals on the day. However, teams will be graded 1-6 following the completion of games. 1</w:t>
      </w:r>
      <w:r w:rsidRPr="00C37480">
        <w:rPr>
          <w:vertAlign w:val="superscript"/>
          <w:lang w:val="en-GB"/>
        </w:rPr>
        <w:t>st</w:t>
      </w:r>
      <w:r>
        <w:rPr>
          <w:lang w:val="en-GB"/>
        </w:rPr>
        <w:t xml:space="preserve"> and 2</w:t>
      </w:r>
      <w:r w:rsidRPr="00C37480">
        <w:rPr>
          <w:vertAlign w:val="superscript"/>
          <w:lang w:val="en-GB"/>
        </w:rPr>
        <w:t>nd</w:t>
      </w:r>
      <w:r>
        <w:rPr>
          <w:lang w:val="en-GB"/>
        </w:rPr>
        <w:t xml:space="preserve"> in the group will play in the Munster Under 14 A Final, 3</w:t>
      </w:r>
      <w:r w:rsidRPr="00C37480">
        <w:rPr>
          <w:vertAlign w:val="superscript"/>
          <w:lang w:val="en-GB"/>
        </w:rPr>
        <w:t>rd</w:t>
      </w:r>
      <w:r>
        <w:rPr>
          <w:lang w:val="en-GB"/>
        </w:rPr>
        <w:t xml:space="preserve"> and 4</w:t>
      </w:r>
      <w:r w:rsidRPr="00C37480">
        <w:rPr>
          <w:vertAlign w:val="superscript"/>
          <w:lang w:val="en-GB"/>
        </w:rPr>
        <w:t>th</w:t>
      </w:r>
      <w:r>
        <w:rPr>
          <w:lang w:val="en-GB"/>
        </w:rPr>
        <w:t xml:space="preserve"> will play in the Munster Under 14 B Final and 5</w:t>
      </w:r>
      <w:r w:rsidRPr="00C37480">
        <w:rPr>
          <w:vertAlign w:val="superscript"/>
          <w:lang w:val="en-GB"/>
        </w:rPr>
        <w:t>th</w:t>
      </w:r>
      <w:r>
        <w:rPr>
          <w:lang w:val="en-GB"/>
        </w:rPr>
        <w:t xml:space="preserve"> and 6</w:t>
      </w:r>
      <w:r w:rsidRPr="00C37480">
        <w:rPr>
          <w:vertAlign w:val="superscript"/>
          <w:lang w:val="en-GB"/>
        </w:rPr>
        <w:t>th</w:t>
      </w:r>
      <w:r>
        <w:rPr>
          <w:lang w:val="en-GB"/>
        </w:rPr>
        <w:t xml:space="preserve"> will play in the Munster Under 14 C Final</w:t>
      </w:r>
      <w:r w:rsidR="007F1D1A">
        <w:rPr>
          <w:lang w:val="en-GB"/>
        </w:rPr>
        <w:t xml:space="preserve">. Unlimited substitutes can be used on the day.  </w:t>
      </w:r>
    </w:p>
    <w:p w14:paraId="3126C7DF" w14:textId="77777777" w:rsidR="007F1D1A" w:rsidRPr="007F1D1A" w:rsidRDefault="007F1D1A" w:rsidP="007F1D1A">
      <w:pPr>
        <w:rPr>
          <w:lang w:val="en-GB"/>
        </w:rPr>
      </w:pPr>
    </w:p>
    <w:p w14:paraId="37CE96BF" w14:textId="77777777" w:rsidR="0007714E" w:rsidRDefault="0007714E" w:rsidP="00C37480">
      <w:pPr>
        <w:pStyle w:val="ListParagraph"/>
        <w:numPr>
          <w:ilvl w:val="0"/>
          <w:numId w:val="1"/>
        </w:numPr>
        <w:rPr>
          <w:lang w:val="en-GB"/>
        </w:rPr>
      </w:pPr>
      <w:r>
        <w:rPr>
          <w:lang w:val="en-GB"/>
        </w:rPr>
        <w:t>Stage Three on April 13</w:t>
      </w:r>
      <w:r w:rsidRPr="0007714E">
        <w:rPr>
          <w:vertAlign w:val="superscript"/>
          <w:lang w:val="en-GB"/>
        </w:rPr>
        <w:t>th</w:t>
      </w:r>
      <w:r>
        <w:rPr>
          <w:lang w:val="en-GB"/>
        </w:rPr>
        <w:t xml:space="preserve"> </w:t>
      </w:r>
      <w:r w:rsidR="007F1D1A">
        <w:rPr>
          <w:lang w:val="en-GB"/>
        </w:rPr>
        <w:t xml:space="preserve">with the Munster Under 14 A, B and C Finals being played in one venue. All games will be 30 minutes per half with Result on the Day. Five substitutes can be used only in normal time. </w:t>
      </w:r>
    </w:p>
    <w:p w14:paraId="5CDEDB50" w14:textId="77777777" w:rsidR="00102EBD" w:rsidRPr="00102EBD" w:rsidRDefault="00102EBD" w:rsidP="00102EBD">
      <w:pPr>
        <w:rPr>
          <w:lang w:val="en-GB"/>
        </w:rPr>
      </w:pPr>
    </w:p>
    <w:p w14:paraId="6E6CBEC1" w14:textId="69D2CE0B" w:rsidR="00102EBD" w:rsidRPr="00C37480" w:rsidRDefault="00102EBD" w:rsidP="00C37480">
      <w:pPr>
        <w:pStyle w:val="ListParagraph"/>
        <w:numPr>
          <w:ilvl w:val="0"/>
          <w:numId w:val="1"/>
        </w:numPr>
        <w:rPr>
          <w:lang w:val="en-GB"/>
        </w:rPr>
      </w:pPr>
      <w:r>
        <w:rPr>
          <w:lang w:val="en-GB"/>
        </w:rPr>
        <w:t xml:space="preserve">Counties must name a panel of 30 one week prior to each of the three stages. However, please note that a maximum of 5 changes can be made to each panel between Stage Two and Stage Three. </w:t>
      </w:r>
      <w:bookmarkStart w:id="0" w:name="_GoBack"/>
      <w:bookmarkEnd w:id="0"/>
    </w:p>
    <w:sectPr w:rsidR="00102EBD" w:rsidRPr="00C37480" w:rsidSect="00AE65B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43F3D"/>
    <w:multiLevelType w:val="hybridMultilevel"/>
    <w:tmpl w:val="6BD0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480"/>
    <w:rsid w:val="0007714E"/>
    <w:rsid w:val="00102EBD"/>
    <w:rsid w:val="003E3BE8"/>
    <w:rsid w:val="007F1D1A"/>
    <w:rsid w:val="00AE65B2"/>
    <w:rsid w:val="00C3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6113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177</Words>
  <Characters>1012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Condon</dc:creator>
  <cp:keywords/>
  <dc:description/>
  <cp:lastModifiedBy>Siobhan Condon</cp:lastModifiedBy>
  <cp:revision>2</cp:revision>
  <dcterms:created xsi:type="dcterms:W3CDTF">2019-01-11T22:54:00Z</dcterms:created>
  <dcterms:modified xsi:type="dcterms:W3CDTF">2019-01-11T22:54:00Z</dcterms:modified>
</cp:coreProperties>
</file>