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FAB" w:rsidRPr="00071D3B" w:rsidRDefault="00071D3B" w:rsidP="004E4ED2">
      <w:pPr>
        <w:jc w:val="center"/>
        <w:rPr>
          <w:b/>
          <w:color w:val="CC0066"/>
          <w:sz w:val="28"/>
          <w:u w:val="single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 wp14:anchorId="1AE8A8BF" wp14:editId="6A9E6354">
            <wp:simplePos x="0" y="0"/>
            <wp:positionH relativeFrom="column">
              <wp:posOffset>4652160</wp:posOffset>
            </wp:positionH>
            <wp:positionV relativeFrom="paragraph">
              <wp:posOffset>-227737</wp:posOffset>
            </wp:positionV>
            <wp:extent cx="1250899" cy="651131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99" cy="651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F8D">
        <w:rPr>
          <w:b/>
          <w:color w:val="CC0066"/>
          <w:sz w:val="28"/>
          <w:u w:val="single"/>
        </w:rPr>
        <w:t>Female Liaison Officer</w:t>
      </w:r>
    </w:p>
    <w:p w:rsidR="004E4ED2" w:rsidRPr="00071D3B" w:rsidRDefault="004E4ED2" w:rsidP="004E4ED2">
      <w:pPr>
        <w:jc w:val="both"/>
        <w:rPr>
          <w:b/>
          <w:color w:val="002060"/>
        </w:rPr>
      </w:pPr>
      <w:r w:rsidRPr="00071D3B">
        <w:rPr>
          <w:b/>
          <w:color w:val="002060"/>
        </w:rPr>
        <w:t xml:space="preserve">Role Description </w:t>
      </w:r>
    </w:p>
    <w:p w:rsidR="004E4ED2" w:rsidRPr="008629EE" w:rsidRDefault="00330F8D" w:rsidP="004E4ED2">
      <w:pPr>
        <w:jc w:val="both"/>
      </w:pPr>
      <w:r>
        <w:t xml:space="preserve">Every team must appoint a female liaison officer and it is essential that the person selected has the required skills for the role as they are a key link between management teams, players and county executives. </w:t>
      </w:r>
    </w:p>
    <w:p w:rsidR="00071D3B" w:rsidRDefault="00071D3B" w:rsidP="004E4ED2">
      <w:pPr>
        <w:jc w:val="both"/>
        <w:rPr>
          <w:color w:val="7030A0"/>
        </w:rPr>
      </w:pPr>
    </w:p>
    <w:p w:rsidR="004E4ED2" w:rsidRPr="00071D3B" w:rsidRDefault="004E4ED2" w:rsidP="004E4ED2">
      <w:pPr>
        <w:jc w:val="both"/>
        <w:rPr>
          <w:i/>
          <w:color w:val="002060"/>
        </w:rPr>
      </w:pPr>
      <w:r w:rsidRPr="00071D3B">
        <w:rPr>
          <w:i/>
          <w:color w:val="002060"/>
        </w:rPr>
        <w:t xml:space="preserve">Reports/accountable to </w:t>
      </w:r>
    </w:p>
    <w:p w:rsidR="004E4ED2" w:rsidRPr="008629EE" w:rsidRDefault="00141384" w:rsidP="004E4ED2">
      <w:pPr>
        <w:jc w:val="both"/>
      </w:pPr>
      <w:r w:rsidRPr="008629EE">
        <w:t>County Committee</w:t>
      </w:r>
      <w:r w:rsidR="004E4ED2" w:rsidRPr="008629EE">
        <w:t xml:space="preserve"> </w:t>
      </w:r>
    </w:p>
    <w:p w:rsidR="004E4ED2" w:rsidRPr="008629EE" w:rsidRDefault="004E4ED2" w:rsidP="004E4ED2">
      <w:pPr>
        <w:jc w:val="both"/>
      </w:pPr>
      <w:r w:rsidRPr="008629EE">
        <w:t xml:space="preserve"> </w:t>
      </w:r>
    </w:p>
    <w:p w:rsidR="004E4ED2" w:rsidRPr="00071D3B" w:rsidRDefault="004E4ED2" w:rsidP="004E4ED2">
      <w:pPr>
        <w:jc w:val="both"/>
        <w:rPr>
          <w:b/>
          <w:color w:val="002060"/>
          <w:u w:val="single"/>
        </w:rPr>
      </w:pPr>
      <w:r w:rsidRPr="00071D3B">
        <w:rPr>
          <w:b/>
          <w:color w:val="002060"/>
        </w:rPr>
        <w:t>Responsibilities</w:t>
      </w:r>
    </w:p>
    <w:p w:rsidR="00330F8D" w:rsidRPr="00330F8D" w:rsidRDefault="00330F8D" w:rsidP="00330F8D">
      <w:pPr>
        <w:numPr>
          <w:ilvl w:val="0"/>
          <w:numId w:val="10"/>
        </w:numPr>
        <w:jc w:val="both"/>
      </w:pPr>
      <w:r w:rsidRPr="00330F8D">
        <w:t xml:space="preserve">Female presence on the Management Team </w:t>
      </w:r>
    </w:p>
    <w:p w:rsidR="00AE3EC9" w:rsidRPr="00330F8D" w:rsidRDefault="00330F8D" w:rsidP="00330F8D">
      <w:pPr>
        <w:numPr>
          <w:ilvl w:val="0"/>
          <w:numId w:val="10"/>
        </w:numPr>
        <w:jc w:val="both"/>
      </w:pPr>
      <w:r w:rsidRPr="00330F8D">
        <w:t>Liaise between the County Team (management and players) and the County Board</w:t>
      </w:r>
    </w:p>
    <w:p w:rsidR="00AE3EC9" w:rsidRPr="00330F8D" w:rsidRDefault="00330F8D" w:rsidP="00330F8D">
      <w:pPr>
        <w:numPr>
          <w:ilvl w:val="0"/>
          <w:numId w:val="10"/>
        </w:numPr>
        <w:jc w:val="both"/>
      </w:pPr>
      <w:r w:rsidRPr="00330F8D">
        <w:t>Liaise between the players and the management team</w:t>
      </w:r>
    </w:p>
    <w:p w:rsidR="00AE3EC9" w:rsidRPr="00330F8D" w:rsidRDefault="00330F8D" w:rsidP="00330F8D">
      <w:pPr>
        <w:numPr>
          <w:ilvl w:val="0"/>
          <w:numId w:val="10"/>
        </w:numPr>
        <w:jc w:val="both"/>
      </w:pPr>
      <w:r w:rsidRPr="00330F8D">
        <w:t>Ensure training and training methods are appropriate for females and target age group</w:t>
      </w:r>
    </w:p>
    <w:p w:rsidR="00AE3EC9" w:rsidRPr="00330F8D" w:rsidRDefault="00330F8D" w:rsidP="00330F8D">
      <w:pPr>
        <w:numPr>
          <w:ilvl w:val="0"/>
          <w:numId w:val="10"/>
        </w:numPr>
        <w:jc w:val="both"/>
      </w:pPr>
      <w:r w:rsidRPr="00330F8D">
        <w:t xml:space="preserve">Ensure Code of </w:t>
      </w:r>
      <w:r>
        <w:t>Best Practice</w:t>
      </w:r>
      <w:r w:rsidRPr="00330F8D">
        <w:t xml:space="preserve"> is adhered to i.e. Code of Conducts, Travel Permission Forms, Parental Consent Forms</w:t>
      </w:r>
    </w:p>
    <w:p w:rsidR="00AE3EC9" w:rsidRPr="00330F8D" w:rsidRDefault="00330F8D" w:rsidP="00330F8D">
      <w:pPr>
        <w:numPr>
          <w:ilvl w:val="0"/>
          <w:numId w:val="10"/>
        </w:numPr>
        <w:jc w:val="both"/>
      </w:pPr>
      <w:r w:rsidRPr="00330F8D">
        <w:t>Act as an advisory resource for players</w:t>
      </w:r>
    </w:p>
    <w:p w:rsidR="00330F8D" w:rsidRDefault="00330F8D" w:rsidP="00330F8D">
      <w:pPr>
        <w:numPr>
          <w:ilvl w:val="0"/>
          <w:numId w:val="10"/>
        </w:numPr>
        <w:jc w:val="both"/>
      </w:pPr>
      <w:r>
        <w:t>Organise logistics where required</w:t>
      </w:r>
    </w:p>
    <w:p w:rsidR="00AE3EC9" w:rsidRPr="00330F8D" w:rsidRDefault="00330F8D" w:rsidP="00330F8D">
      <w:pPr>
        <w:numPr>
          <w:ilvl w:val="0"/>
          <w:numId w:val="10"/>
        </w:numPr>
        <w:jc w:val="both"/>
      </w:pPr>
      <w:r w:rsidRPr="00330F8D">
        <w:t>Monitor drop out from County Teams</w:t>
      </w:r>
    </w:p>
    <w:p w:rsidR="004E4ED2" w:rsidRDefault="004E4ED2" w:rsidP="004E4E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124FC" w:rsidTr="00212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CC0066"/>
          </w:tcPr>
          <w:p w:rsidR="002124FC" w:rsidRDefault="002124FC" w:rsidP="004E4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4621" w:type="dxa"/>
            <w:shd w:val="clear" w:color="auto" w:fill="CC0066"/>
          </w:tcPr>
          <w:p w:rsidR="002124FC" w:rsidRDefault="002124FC" w:rsidP="004E4E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</w:t>
            </w:r>
          </w:p>
        </w:tc>
      </w:tr>
      <w:tr w:rsidR="002124FC" w:rsidTr="0021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2F2F2" w:themeFill="background1" w:themeFillShade="F2"/>
          </w:tcPr>
          <w:p w:rsidR="002124FC" w:rsidRPr="002124FC" w:rsidRDefault="002124FC" w:rsidP="002124FC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caps/>
                <w:color w:val="002060"/>
                <w:sz w:val="20"/>
                <w:szCs w:val="16"/>
              </w:rPr>
            </w:pPr>
            <w:r w:rsidRPr="002124FC">
              <w:rPr>
                <w:caps/>
                <w:color w:val="002060"/>
                <w:sz w:val="20"/>
                <w:szCs w:val="16"/>
              </w:rPr>
              <w:t>Excellent planning, organisational, interpersonal and communication skills</w:t>
            </w:r>
          </w:p>
          <w:p w:rsidR="002124FC" w:rsidRPr="002124FC" w:rsidRDefault="002124FC" w:rsidP="002124FC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caps/>
                <w:color w:val="002060"/>
                <w:sz w:val="20"/>
                <w:szCs w:val="16"/>
              </w:rPr>
            </w:pPr>
            <w:r w:rsidRPr="002124FC">
              <w:rPr>
                <w:caps/>
                <w:color w:val="002060"/>
                <w:sz w:val="20"/>
                <w:szCs w:val="16"/>
              </w:rPr>
              <w:t xml:space="preserve">Ability to </w:t>
            </w:r>
            <w:r w:rsidR="00330F8D">
              <w:rPr>
                <w:caps/>
                <w:color w:val="002060"/>
                <w:sz w:val="20"/>
                <w:szCs w:val="16"/>
              </w:rPr>
              <w:t>BUILD TRUST</w:t>
            </w:r>
            <w:r w:rsidRPr="002124FC">
              <w:rPr>
                <w:caps/>
                <w:color w:val="002060"/>
                <w:sz w:val="20"/>
                <w:szCs w:val="16"/>
              </w:rPr>
              <w:t xml:space="preserve"> </w:t>
            </w:r>
          </w:p>
          <w:p w:rsidR="002124FC" w:rsidRPr="002124FC" w:rsidRDefault="002124FC" w:rsidP="002124FC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caps/>
                <w:color w:val="002060"/>
                <w:sz w:val="20"/>
                <w:szCs w:val="16"/>
              </w:rPr>
            </w:pPr>
            <w:r w:rsidRPr="002124FC">
              <w:rPr>
                <w:caps/>
                <w:color w:val="002060"/>
                <w:sz w:val="20"/>
                <w:szCs w:val="16"/>
              </w:rPr>
              <w:t xml:space="preserve">Impartiality, fairness and the ability to respect confidentially  </w:t>
            </w:r>
          </w:p>
          <w:p w:rsidR="002124FC" w:rsidRPr="002124FC" w:rsidRDefault="002124FC" w:rsidP="00330F8D">
            <w:pPr>
              <w:pStyle w:val="ListParagraph"/>
              <w:ind w:left="284"/>
              <w:rPr>
                <w:color w:val="002060"/>
                <w:sz w:val="20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:rsidR="002124FC" w:rsidRPr="002124FC" w:rsidRDefault="002124FC" w:rsidP="002124FC">
            <w:pPr>
              <w:pStyle w:val="ListParagraph"/>
              <w:numPr>
                <w:ilvl w:val="0"/>
                <w:numId w:val="7"/>
              </w:numPr>
              <w:ind w:left="34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2124FC">
              <w:rPr>
                <w:b/>
                <w:caps/>
                <w:color w:val="002060"/>
                <w:sz w:val="20"/>
                <w:szCs w:val="16"/>
              </w:rPr>
              <w:t xml:space="preserve">Have sound knowledge of </w:t>
            </w:r>
            <w:r w:rsidR="00330F8D">
              <w:rPr>
                <w:b/>
                <w:caps/>
                <w:color w:val="002060"/>
                <w:sz w:val="20"/>
                <w:szCs w:val="16"/>
              </w:rPr>
              <w:t>LGFA and team guidelines</w:t>
            </w:r>
          </w:p>
          <w:p w:rsidR="002124FC" w:rsidRPr="002124FC" w:rsidRDefault="002124FC" w:rsidP="002124FC">
            <w:pPr>
              <w:pStyle w:val="ListParagraph"/>
              <w:numPr>
                <w:ilvl w:val="0"/>
                <w:numId w:val="7"/>
              </w:numPr>
              <w:ind w:left="341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2124FC">
              <w:rPr>
                <w:b/>
                <w:caps/>
                <w:color w:val="002060"/>
                <w:sz w:val="20"/>
                <w:szCs w:val="16"/>
              </w:rPr>
              <w:t xml:space="preserve">Have experience of people management  </w:t>
            </w:r>
          </w:p>
          <w:p w:rsidR="002124FC" w:rsidRPr="002124FC" w:rsidRDefault="002124FC" w:rsidP="004E4E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:rsidR="002124FC" w:rsidRDefault="002124FC" w:rsidP="004E4ED2">
      <w:pPr>
        <w:jc w:val="both"/>
        <w:rPr>
          <w:sz w:val="24"/>
          <w:szCs w:val="24"/>
        </w:rPr>
      </w:pPr>
    </w:p>
    <w:p w:rsidR="002124FC" w:rsidRDefault="002124FC" w:rsidP="004E4ED2">
      <w:pPr>
        <w:jc w:val="both"/>
        <w:rPr>
          <w:sz w:val="24"/>
          <w:szCs w:val="24"/>
        </w:rPr>
      </w:pPr>
    </w:p>
    <w:tbl>
      <w:tblPr>
        <w:tblStyle w:val="MediumShading1-Accent5"/>
        <w:tblW w:w="0" w:type="auto"/>
        <w:tblInd w:w="2214" w:type="dxa"/>
        <w:tblLook w:val="04A0" w:firstRow="1" w:lastRow="0" w:firstColumn="1" w:lastColumn="0" w:noHBand="0" w:noVBand="1"/>
      </w:tblPr>
      <w:tblGrid>
        <w:gridCol w:w="4621"/>
      </w:tblGrid>
      <w:tr w:rsidR="002124FC" w:rsidTr="00212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CC0066"/>
          </w:tcPr>
          <w:p w:rsidR="002124FC" w:rsidRDefault="002124FC" w:rsidP="00393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REQUIREMENTS</w:t>
            </w:r>
          </w:p>
        </w:tc>
      </w:tr>
      <w:tr w:rsidR="002124FC" w:rsidTr="0021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2F2F2" w:themeFill="background1" w:themeFillShade="F2"/>
          </w:tcPr>
          <w:p w:rsidR="002124FC" w:rsidRPr="002124FC" w:rsidRDefault="002124FC" w:rsidP="002124FC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caps/>
                <w:color w:val="002060"/>
                <w:sz w:val="20"/>
                <w:szCs w:val="16"/>
              </w:rPr>
            </w:pPr>
            <w:r w:rsidRPr="002124FC">
              <w:rPr>
                <w:caps/>
                <w:color w:val="002060"/>
                <w:sz w:val="20"/>
                <w:szCs w:val="16"/>
              </w:rPr>
              <w:t xml:space="preserve">Have time to do the job </w:t>
            </w:r>
          </w:p>
          <w:p w:rsidR="002124FC" w:rsidRPr="002124FC" w:rsidRDefault="002124FC" w:rsidP="002124FC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caps/>
                <w:color w:val="002060"/>
                <w:sz w:val="20"/>
                <w:szCs w:val="16"/>
              </w:rPr>
            </w:pPr>
            <w:r w:rsidRPr="002124FC">
              <w:rPr>
                <w:caps/>
                <w:color w:val="002060"/>
                <w:sz w:val="20"/>
                <w:szCs w:val="16"/>
              </w:rPr>
              <w:t xml:space="preserve">Have a genuine interest in the </w:t>
            </w:r>
            <w:r w:rsidR="00330F8D">
              <w:rPr>
                <w:caps/>
                <w:color w:val="002060"/>
                <w:sz w:val="20"/>
                <w:szCs w:val="16"/>
              </w:rPr>
              <w:t>players</w:t>
            </w:r>
            <w:r w:rsidRPr="002124FC">
              <w:rPr>
                <w:caps/>
                <w:color w:val="002060"/>
                <w:sz w:val="20"/>
                <w:szCs w:val="16"/>
              </w:rPr>
              <w:t xml:space="preserve">  </w:t>
            </w:r>
          </w:p>
          <w:p w:rsidR="002124FC" w:rsidRPr="002124FC" w:rsidRDefault="002124FC" w:rsidP="002124FC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caps/>
                <w:color w:val="002060"/>
                <w:sz w:val="20"/>
                <w:szCs w:val="16"/>
              </w:rPr>
            </w:pPr>
            <w:r w:rsidRPr="002124FC">
              <w:rPr>
                <w:caps/>
                <w:color w:val="002060"/>
                <w:sz w:val="20"/>
                <w:szCs w:val="16"/>
              </w:rPr>
              <w:t>Be of good standing in the community</w:t>
            </w:r>
          </w:p>
          <w:p w:rsidR="002124FC" w:rsidRPr="002124FC" w:rsidRDefault="002124FC" w:rsidP="00393F6D">
            <w:pPr>
              <w:jc w:val="both"/>
              <w:rPr>
                <w:color w:val="002060"/>
                <w:sz w:val="20"/>
                <w:szCs w:val="24"/>
              </w:rPr>
            </w:pPr>
          </w:p>
        </w:tc>
      </w:tr>
    </w:tbl>
    <w:p w:rsidR="002124FC" w:rsidRDefault="002124FC" w:rsidP="00330F8D">
      <w:pPr>
        <w:jc w:val="both"/>
        <w:rPr>
          <w:sz w:val="24"/>
          <w:szCs w:val="24"/>
        </w:rPr>
      </w:pPr>
    </w:p>
    <w:sectPr w:rsidR="002124FC" w:rsidSect="00071D3B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141B"/>
    <w:multiLevelType w:val="hybridMultilevel"/>
    <w:tmpl w:val="B2C25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5391"/>
    <w:multiLevelType w:val="hybridMultilevel"/>
    <w:tmpl w:val="756AD9EA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DE55F3"/>
    <w:multiLevelType w:val="hybridMultilevel"/>
    <w:tmpl w:val="215E9CA0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5C220EA"/>
    <w:multiLevelType w:val="hybridMultilevel"/>
    <w:tmpl w:val="6F8E3120"/>
    <w:lvl w:ilvl="0" w:tplc="D30AB4A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E47EF"/>
    <w:multiLevelType w:val="hybridMultilevel"/>
    <w:tmpl w:val="A22C118A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1C52A17"/>
    <w:multiLevelType w:val="hybridMultilevel"/>
    <w:tmpl w:val="B9F8FC86"/>
    <w:lvl w:ilvl="0" w:tplc="D30AB4A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43567"/>
    <w:multiLevelType w:val="hybridMultilevel"/>
    <w:tmpl w:val="FC087096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41E1D04"/>
    <w:multiLevelType w:val="hybridMultilevel"/>
    <w:tmpl w:val="CE18E61E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C1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08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C8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A5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2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4E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A6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8D0143"/>
    <w:multiLevelType w:val="hybridMultilevel"/>
    <w:tmpl w:val="2616A1A2"/>
    <w:lvl w:ilvl="0" w:tplc="62527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C1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08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C8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A5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2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4E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A6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241E3A"/>
    <w:multiLevelType w:val="hybridMultilevel"/>
    <w:tmpl w:val="91D2CE24"/>
    <w:lvl w:ilvl="0" w:tplc="EDF8FA4E">
      <w:start w:val="1"/>
      <w:numFmt w:val="decimal"/>
      <w:lvlText w:val="%1."/>
      <w:lvlJc w:val="left"/>
      <w:pPr>
        <w:ind w:left="720" w:hanging="360"/>
      </w:pPr>
      <w:rPr>
        <w:rFonts w:hint="default"/>
        <w:color w:val="D6009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D2"/>
    <w:rsid w:val="00071D3B"/>
    <w:rsid w:val="00141384"/>
    <w:rsid w:val="001B7D17"/>
    <w:rsid w:val="00210EAA"/>
    <w:rsid w:val="002124FC"/>
    <w:rsid w:val="00330F8D"/>
    <w:rsid w:val="004E4ED2"/>
    <w:rsid w:val="008629EE"/>
    <w:rsid w:val="008B7E16"/>
    <w:rsid w:val="00971AFC"/>
    <w:rsid w:val="00AE3EC9"/>
    <w:rsid w:val="00B86FAB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82CD9-C430-9346-8C6F-9D26CA91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2124F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2124F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2124F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Mulrine</dc:creator>
  <cp:lastModifiedBy>Microsoft Office User</cp:lastModifiedBy>
  <cp:revision>2</cp:revision>
  <dcterms:created xsi:type="dcterms:W3CDTF">2019-01-15T11:50:00Z</dcterms:created>
  <dcterms:modified xsi:type="dcterms:W3CDTF">2019-01-15T11:50:00Z</dcterms:modified>
</cp:coreProperties>
</file>