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18B1" w14:textId="14FEC439" w:rsidR="00255360" w:rsidRPr="00255360" w:rsidRDefault="00255360" w:rsidP="00255360">
      <w:pPr>
        <w:tabs>
          <w:tab w:val="left" w:pos="2976"/>
        </w:tabs>
        <w:rPr>
          <w:rFonts w:ascii="Raleway" w:hAnsi="Raleway"/>
          <w:sz w:val="20"/>
          <w:szCs w:val="20"/>
        </w:rPr>
      </w:pPr>
    </w:p>
    <w:tbl>
      <w:tblPr>
        <w:tblStyle w:val="TableGrid"/>
        <w:tblW w:w="15163" w:type="dxa"/>
        <w:tblLook w:val="04A0" w:firstRow="1" w:lastRow="0" w:firstColumn="1" w:lastColumn="0" w:noHBand="0" w:noVBand="1"/>
      </w:tblPr>
      <w:tblGrid>
        <w:gridCol w:w="2146"/>
        <w:gridCol w:w="4435"/>
        <w:gridCol w:w="8582"/>
      </w:tblGrid>
      <w:tr w:rsidR="00255360" w:rsidRPr="00255360" w14:paraId="791293AE" w14:textId="77777777" w:rsidTr="00255360">
        <w:trPr>
          <w:trHeight w:val="647"/>
        </w:trPr>
        <w:tc>
          <w:tcPr>
            <w:tcW w:w="2056" w:type="dxa"/>
          </w:tcPr>
          <w:p w14:paraId="5375F755" w14:textId="381C8143" w:rsidR="00255360" w:rsidRPr="00255360" w:rsidRDefault="00255360" w:rsidP="00255360">
            <w:pPr>
              <w:rPr>
                <w:rFonts w:ascii="Raleway" w:hAnsi="Raleway"/>
                <w:b/>
                <w:bCs/>
                <w:sz w:val="20"/>
                <w:szCs w:val="20"/>
                <w:u w:val="single"/>
              </w:rPr>
            </w:pPr>
            <w:r w:rsidRPr="00255360">
              <w:rPr>
                <w:rFonts w:ascii="Raleway" w:hAnsi="Raleway"/>
                <w:b/>
                <w:bCs/>
                <w:sz w:val="20"/>
                <w:szCs w:val="20"/>
                <w:u w:val="single"/>
              </w:rPr>
              <w:t>Document</w:t>
            </w:r>
            <w:r w:rsidR="00760C17">
              <w:rPr>
                <w:rFonts w:ascii="Raleway" w:hAnsi="Raleway"/>
                <w:b/>
                <w:bCs/>
                <w:sz w:val="20"/>
                <w:szCs w:val="20"/>
                <w:u w:val="single"/>
              </w:rPr>
              <w:t xml:space="preserve"> checklist</w:t>
            </w:r>
          </w:p>
        </w:tc>
        <w:tc>
          <w:tcPr>
            <w:tcW w:w="4460" w:type="dxa"/>
          </w:tcPr>
          <w:p w14:paraId="6F9E6BA4" w14:textId="77777777" w:rsidR="00255360" w:rsidRPr="00255360" w:rsidRDefault="00255360" w:rsidP="00255360">
            <w:pPr>
              <w:rPr>
                <w:rFonts w:ascii="Raleway" w:hAnsi="Raleway"/>
                <w:b/>
                <w:bCs/>
                <w:sz w:val="20"/>
                <w:szCs w:val="20"/>
                <w:u w:val="single"/>
              </w:rPr>
            </w:pPr>
            <w:r w:rsidRPr="00255360">
              <w:rPr>
                <w:rFonts w:ascii="Raleway" w:hAnsi="Raleway"/>
                <w:b/>
                <w:bCs/>
                <w:sz w:val="20"/>
                <w:szCs w:val="20"/>
                <w:u w:val="single"/>
              </w:rPr>
              <w:t>Information</w:t>
            </w:r>
          </w:p>
        </w:tc>
        <w:tc>
          <w:tcPr>
            <w:tcW w:w="8647" w:type="dxa"/>
          </w:tcPr>
          <w:p w14:paraId="2B947328" w14:textId="7ACEC192" w:rsidR="00255360" w:rsidRPr="00255360" w:rsidRDefault="00255360" w:rsidP="00255360">
            <w:pPr>
              <w:rPr>
                <w:rFonts w:ascii="Raleway" w:hAnsi="Raleway"/>
                <w:b/>
                <w:bCs/>
                <w:sz w:val="20"/>
                <w:szCs w:val="20"/>
                <w:u w:val="single"/>
              </w:rPr>
            </w:pPr>
            <w:r w:rsidRPr="00255360">
              <w:rPr>
                <w:rFonts w:ascii="Raleway" w:hAnsi="Raleway"/>
                <w:b/>
                <w:bCs/>
                <w:sz w:val="20"/>
                <w:szCs w:val="20"/>
                <w:u w:val="single"/>
              </w:rPr>
              <w:t>FundReady Top Tip</w:t>
            </w:r>
            <w:r w:rsidRPr="00255360">
              <w:rPr>
                <w:rFonts w:ascii="Raleway" w:hAnsi="Raleway"/>
                <w:b/>
                <w:bCs/>
                <w:sz w:val="20"/>
                <w:szCs w:val="20"/>
                <w:u w:val="single"/>
              </w:rPr>
              <w:t>s</w:t>
            </w:r>
          </w:p>
        </w:tc>
      </w:tr>
      <w:tr w:rsidR="00255360" w:rsidRPr="00255360" w14:paraId="7A7D1EF4" w14:textId="77777777" w:rsidTr="00255360">
        <w:trPr>
          <w:trHeight w:val="530"/>
        </w:trPr>
        <w:tc>
          <w:tcPr>
            <w:tcW w:w="2056" w:type="dxa"/>
          </w:tcPr>
          <w:p w14:paraId="58B8655B" w14:textId="77777777" w:rsidR="00255360" w:rsidRPr="00255360" w:rsidRDefault="00255360" w:rsidP="00255360">
            <w:pPr>
              <w:rPr>
                <w:rFonts w:ascii="Raleway" w:hAnsi="Raleway"/>
                <w:sz w:val="20"/>
                <w:szCs w:val="20"/>
              </w:rPr>
            </w:pPr>
            <w:r w:rsidRPr="00255360">
              <w:rPr>
                <w:rFonts w:ascii="Raleway" w:hAnsi="Raleway"/>
                <w:sz w:val="20"/>
                <w:szCs w:val="20"/>
              </w:rPr>
              <w:t>Letter from a national governing body (NGB) of sport confirming regional status of the project.</w:t>
            </w:r>
          </w:p>
          <w:p w14:paraId="35154AAC" w14:textId="77777777" w:rsidR="00255360" w:rsidRPr="00255360" w:rsidRDefault="00255360" w:rsidP="00255360">
            <w:pPr>
              <w:rPr>
                <w:rFonts w:ascii="Raleway" w:hAnsi="Raleway"/>
                <w:sz w:val="20"/>
                <w:szCs w:val="20"/>
              </w:rPr>
            </w:pPr>
          </w:p>
        </w:tc>
        <w:tc>
          <w:tcPr>
            <w:tcW w:w="4460" w:type="dxa"/>
          </w:tcPr>
          <w:p w14:paraId="0CDE7092" w14:textId="77777777" w:rsidR="00255360" w:rsidRPr="00255360" w:rsidRDefault="00255360" w:rsidP="00255360">
            <w:pPr>
              <w:rPr>
                <w:rFonts w:ascii="Raleway" w:hAnsi="Raleway"/>
                <w:sz w:val="20"/>
                <w:szCs w:val="20"/>
              </w:rPr>
            </w:pPr>
            <w:r w:rsidRPr="00255360">
              <w:rPr>
                <w:rFonts w:ascii="Raleway" w:hAnsi="Raleway"/>
                <w:sz w:val="20"/>
                <w:szCs w:val="20"/>
              </w:rPr>
              <w:t xml:space="preserve">This will only apply to </w:t>
            </w:r>
            <w:r w:rsidRPr="00255360">
              <w:rPr>
                <w:rFonts w:ascii="Raleway" w:hAnsi="Raleway"/>
                <w:b/>
                <w:bCs/>
                <w:sz w:val="20"/>
                <w:szCs w:val="20"/>
              </w:rPr>
              <w:t>regional</w:t>
            </w:r>
            <w:r w:rsidRPr="00255360">
              <w:rPr>
                <w:rFonts w:ascii="Raleway" w:hAnsi="Raleway"/>
                <w:sz w:val="20"/>
                <w:szCs w:val="20"/>
              </w:rPr>
              <w:t xml:space="preserve"> </w:t>
            </w:r>
            <w:r w:rsidRPr="00255360">
              <w:rPr>
                <w:rFonts w:ascii="Raleway" w:hAnsi="Raleway"/>
                <w:b/>
                <w:bCs/>
                <w:sz w:val="20"/>
                <w:szCs w:val="20"/>
              </w:rPr>
              <w:t>applications</w:t>
            </w:r>
            <w:r w:rsidRPr="00255360">
              <w:rPr>
                <w:rFonts w:ascii="Raleway" w:hAnsi="Raleway"/>
                <w:sz w:val="20"/>
                <w:szCs w:val="20"/>
              </w:rPr>
              <w:t>.</w:t>
            </w:r>
          </w:p>
        </w:tc>
        <w:tc>
          <w:tcPr>
            <w:tcW w:w="8647" w:type="dxa"/>
          </w:tcPr>
          <w:p w14:paraId="4C913A79" w14:textId="77777777" w:rsidR="00255360" w:rsidRPr="00255360" w:rsidRDefault="00255360" w:rsidP="00255360">
            <w:pPr>
              <w:rPr>
                <w:rFonts w:ascii="Raleway" w:hAnsi="Raleway"/>
                <w:sz w:val="20"/>
                <w:szCs w:val="20"/>
              </w:rPr>
            </w:pPr>
            <w:r w:rsidRPr="00255360">
              <w:rPr>
                <w:rFonts w:ascii="Raleway" w:hAnsi="Raleway"/>
                <w:sz w:val="20"/>
                <w:szCs w:val="20"/>
              </w:rPr>
              <w:t>Retrieving a letter from a NGB may take some time, especially because of the demands of this funding opportunity, so it would be beneficial to plant the seed early/ASAP to avoid disappointment.</w:t>
            </w:r>
          </w:p>
        </w:tc>
      </w:tr>
      <w:tr w:rsidR="00255360" w:rsidRPr="00255360" w14:paraId="186BDBE9" w14:textId="77777777" w:rsidTr="00255360">
        <w:trPr>
          <w:trHeight w:val="530"/>
        </w:trPr>
        <w:tc>
          <w:tcPr>
            <w:tcW w:w="2056" w:type="dxa"/>
          </w:tcPr>
          <w:p w14:paraId="2D195F2B" w14:textId="77777777" w:rsidR="00255360" w:rsidRPr="00255360" w:rsidRDefault="00255360" w:rsidP="00255360">
            <w:pPr>
              <w:rPr>
                <w:rFonts w:ascii="Raleway" w:hAnsi="Raleway"/>
                <w:sz w:val="20"/>
                <w:szCs w:val="20"/>
              </w:rPr>
            </w:pPr>
            <w:r w:rsidRPr="00255360">
              <w:rPr>
                <w:rFonts w:ascii="Raleway" w:hAnsi="Raleway"/>
                <w:sz w:val="20"/>
                <w:szCs w:val="20"/>
              </w:rPr>
              <w:t>Quotation/estimate of project cost.</w:t>
            </w:r>
          </w:p>
        </w:tc>
        <w:tc>
          <w:tcPr>
            <w:tcW w:w="4460" w:type="dxa"/>
          </w:tcPr>
          <w:p w14:paraId="4164B715" w14:textId="77777777" w:rsidR="00255360" w:rsidRPr="00255360" w:rsidRDefault="00255360" w:rsidP="00255360">
            <w:pPr>
              <w:rPr>
                <w:rFonts w:ascii="Raleway" w:hAnsi="Raleway"/>
                <w:sz w:val="20"/>
                <w:szCs w:val="20"/>
              </w:rPr>
            </w:pPr>
            <w:r w:rsidRPr="00255360">
              <w:rPr>
                <w:rFonts w:ascii="Raleway" w:hAnsi="Raleway"/>
                <w:sz w:val="20"/>
                <w:szCs w:val="20"/>
              </w:rPr>
              <w:t xml:space="preserve">This will apply for </w:t>
            </w:r>
            <w:r w:rsidRPr="00255360">
              <w:rPr>
                <w:rFonts w:ascii="Raleway" w:hAnsi="Raleway"/>
                <w:b/>
                <w:bCs/>
                <w:sz w:val="20"/>
                <w:szCs w:val="20"/>
              </w:rPr>
              <w:t>all applications</w:t>
            </w:r>
            <w:r w:rsidRPr="00255360">
              <w:rPr>
                <w:rFonts w:ascii="Raleway" w:hAnsi="Raleway"/>
                <w:sz w:val="20"/>
                <w:szCs w:val="20"/>
              </w:rPr>
              <w:t>.</w:t>
            </w:r>
          </w:p>
          <w:p w14:paraId="4FD07EE3" w14:textId="77777777" w:rsidR="00255360" w:rsidRPr="00255360" w:rsidRDefault="00255360" w:rsidP="00255360">
            <w:pPr>
              <w:rPr>
                <w:rFonts w:ascii="Raleway" w:hAnsi="Raleway"/>
                <w:sz w:val="20"/>
                <w:szCs w:val="20"/>
              </w:rPr>
            </w:pPr>
          </w:p>
          <w:p w14:paraId="51B3B46F" w14:textId="77777777" w:rsidR="00255360" w:rsidRDefault="00255360" w:rsidP="00255360">
            <w:pPr>
              <w:rPr>
                <w:rFonts w:ascii="Raleway" w:hAnsi="Raleway"/>
                <w:sz w:val="20"/>
                <w:szCs w:val="20"/>
              </w:rPr>
            </w:pPr>
            <w:r w:rsidRPr="00255360">
              <w:rPr>
                <w:rFonts w:ascii="Raleway" w:hAnsi="Raleway"/>
                <w:sz w:val="20"/>
                <w:szCs w:val="20"/>
              </w:rPr>
              <w:t>At least one professionally prepared quotation or pre-tender estimate (e.g., from a technical supervisor or contractor/supplier) must be uploaded, and this should include VAT rate, date, and amount.</w:t>
            </w:r>
          </w:p>
          <w:p w14:paraId="0CA0B7A4" w14:textId="77777777" w:rsidR="00255360" w:rsidRPr="00255360" w:rsidRDefault="00255360" w:rsidP="00255360">
            <w:pPr>
              <w:rPr>
                <w:rFonts w:ascii="Raleway" w:hAnsi="Raleway"/>
                <w:sz w:val="20"/>
                <w:szCs w:val="20"/>
              </w:rPr>
            </w:pPr>
          </w:p>
        </w:tc>
        <w:tc>
          <w:tcPr>
            <w:tcW w:w="8647" w:type="dxa"/>
          </w:tcPr>
          <w:p w14:paraId="0CB1B4A5" w14:textId="77777777" w:rsidR="00255360" w:rsidRPr="00255360" w:rsidRDefault="00255360" w:rsidP="00255360">
            <w:pPr>
              <w:rPr>
                <w:rFonts w:ascii="Raleway" w:hAnsi="Raleway"/>
                <w:sz w:val="20"/>
                <w:szCs w:val="20"/>
              </w:rPr>
            </w:pPr>
            <w:r w:rsidRPr="00255360">
              <w:rPr>
                <w:rFonts w:ascii="Raleway" w:hAnsi="Raleway"/>
                <w:sz w:val="20"/>
                <w:szCs w:val="20"/>
              </w:rPr>
              <w:t>A quotation/estimate will ensure the project is accurate in terms of costs and feasible in terms of project delivery. It is advised to source at least 2 quotations/estimates to show value for money, and all elements of a project (if applicable) should be broken down accordingly to guarantee convenience for the funder/panel when the application is being assessed.</w:t>
            </w:r>
          </w:p>
        </w:tc>
      </w:tr>
      <w:tr w:rsidR="00255360" w:rsidRPr="00255360" w14:paraId="0C1EA8A9" w14:textId="77777777" w:rsidTr="00255360">
        <w:trPr>
          <w:trHeight w:val="530"/>
        </w:trPr>
        <w:tc>
          <w:tcPr>
            <w:tcW w:w="2056" w:type="dxa"/>
          </w:tcPr>
          <w:p w14:paraId="7CE0356F" w14:textId="77777777" w:rsidR="00255360" w:rsidRPr="00255360" w:rsidRDefault="00255360" w:rsidP="00255360">
            <w:pPr>
              <w:rPr>
                <w:rFonts w:ascii="Raleway" w:hAnsi="Raleway"/>
                <w:sz w:val="20"/>
                <w:szCs w:val="20"/>
              </w:rPr>
            </w:pPr>
            <w:r w:rsidRPr="00255360">
              <w:rPr>
                <w:rFonts w:ascii="Raleway" w:hAnsi="Raleway"/>
                <w:sz w:val="20"/>
                <w:szCs w:val="20"/>
              </w:rPr>
              <w:t>Proof of own funding (at least 1 document is required).</w:t>
            </w:r>
          </w:p>
        </w:tc>
        <w:tc>
          <w:tcPr>
            <w:tcW w:w="4460" w:type="dxa"/>
          </w:tcPr>
          <w:p w14:paraId="406EE194" w14:textId="77777777" w:rsidR="00255360" w:rsidRPr="00255360" w:rsidRDefault="00255360" w:rsidP="00255360">
            <w:pPr>
              <w:rPr>
                <w:rFonts w:ascii="Raleway" w:hAnsi="Raleway"/>
                <w:sz w:val="20"/>
                <w:szCs w:val="20"/>
              </w:rPr>
            </w:pPr>
            <w:r w:rsidRPr="00255360">
              <w:rPr>
                <w:rFonts w:ascii="Raleway" w:hAnsi="Raleway"/>
                <w:sz w:val="20"/>
                <w:szCs w:val="20"/>
              </w:rPr>
              <w:t xml:space="preserve">This will apply for </w:t>
            </w:r>
            <w:r w:rsidRPr="00255360">
              <w:rPr>
                <w:rFonts w:ascii="Raleway" w:hAnsi="Raleway"/>
                <w:b/>
                <w:bCs/>
                <w:sz w:val="20"/>
                <w:szCs w:val="20"/>
              </w:rPr>
              <w:t>all applications</w:t>
            </w:r>
            <w:r w:rsidRPr="00255360">
              <w:rPr>
                <w:rFonts w:ascii="Raleway" w:hAnsi="Raleway"/>
                <w:sz w:val="20"/>
                <w:szCs w:val="20"/>
              </w:rPr>
              <w:t>.</w:t>
            </w:r>
          </w:p>
          <w:p w14:paraId="78D0C726" w14:textId="77777777" w:rsidR="00255360" w:rsidRPr="00255360" w:rsidRDefault="00255360" w:rsidP="00255360">
            <w:pPr>
              <w:rPr>
                <w:rFonts w:ascii="Raleway" w:hAnsi="Raleway"/>
                <w:sz w:val="20"/>
                <w:szCs w:val="20"/>
              </w:rPr>
            </w:pPr>
          </w:p>
          <w:p w14:paraId="7C74FB94" w14:textId="77777777" w:rsidR="00255360" w:rsidRPr="00255360" w:rsidRDefault="00255360" w:rsidP="00255360">
            <w:pPr>
              <w:rPr>
                <w:rFonts w:ascii="Raleway" w:hAnsi="Raleway"/>
                <w:sz w:val="20"/>
                <w:szCs w:val="20"/>
              </w:rPr>
            </w:pPr>
            <w:r w:rsidRPr="00255360">
              <w:rPr>
                <w:rFonts w:ascii="Raleway" w:hAnsi="Raleway"/>
                <w:sz w:val="20"/>
                <w:szCs w:val="20"/>
              </w:rPr>
              <w:t>Loan offers must be filled in on the template at A</w:t>
            </w:r>
            <w:r w:rsidRPr="00255360">
              <w:rPr>
                <w:rFonts w:ascii="Raleway" w:hAnsi="Raleway"/>
                <w:i/>
                <w:iCs/>
                <w:sz w:val="20"/>
                <w:szCs w:val="20"/>
              </w:rPr>
              <w:t>ppendix 1</w:t>
            </w:r>
            <w:r w:rsidRPr="00255360">
              <w:rPr>
                <w:rFonts w:ascii="Raleway" w:hAnsi="Raleway"/>
                <w:sz w:val="20"/>
                <w:szCs w:val="20"/>
              </w:rPr>
              <w:t>.</w:t>
            </w:r>
          </w:p>
          <w:p w14:paraId="2EE469DB" w14:textId="77777777" w:rsidR="00255360" w:rsidRPr="00255360" w:rsidRDefault="00255360" w:rsidP="00255360">
            <w:pPr>
              <w:rPr>
                <w:rFonts w:ascii="Raleway" w:hAnsi="Raleway"/>
                <w:sz w:val="20"/>
                <w:szCs w:val="20"/>
              </w:rPr>
            </w:pPr>
          </w:p>
        </w:tc>
        <w:tc>
          <w:tcPr>
            <w:tcW w:w="8647" w:type="dxa"/>
          </w:tcPr>
          <w:p w14:paraId="0BBDD19A" w14:textId="77777777" w:rsidR="00255360" w:rsidRPr="00255360" w:rsidRDefault="00255360" w:rsidP="00255360">
            <w:pPr>
              <w:rPr>
                <w:rFonts w:ascii="Raleway" w:hAnsi="Raleway"/>
                <w:sz w:val="20"/>
                <w:szCs w:val="20"/>
              </w:rPr>
            </w:pPr>
            <w:r w:rsidRPr="00255360">
              <w:rPr>
                <w:rFonts w:ascii="Raleway" w:hAnsi="Raleway"/>
                <w:sz w:val="20"/>
                <w:szCs w:val="20"/>
              </w:rPr>
              <w:t xml:space="preserve">Appendix 1 requires a stamp signature/date by your financial institution. If going down this route, it would be advised to sort this ASAP i.e., by scheduling a meeting with your financial institution. If not, proof of own funding can be in the form of a bank/building society statement or loan showing </w:t>
            </w:r>
            <w:r w:rsidRPr="00255360">
              <w:rPr>
                <w:rFonts w:ascii="Raleway" w:hAnsi="Raleway"/>
                <w:i/>
                <w:iCs/>
                <w:sz w:val="20"/>
                <w:szCs w:val="20"/>
              </w:rPr>
              <w:t>at least</w:t>
            </w:r>
            <w:r w:rsidRPr="00255360">
              <w:rPr>
                <w:rFonts w:ascii="Raleway" w:hAnsi="Raleway"/>
                <w:sz w:val="20"/>
                <w:szCs w:val="20"/>
              </w:rPr>
              <w:t xml:space="preserve"> 5% (at least 30% for Local Authorities) of the total project costs coming from your own funds. It is advised to show a higher percentage if financially possible to increase chances of funding success.</w:t>
            </w:r>
          </w:p>
        </w:tc>
      </w:tr>
      <w:tr w:rsidR="00255360" w:rsidRPr="00255360" w14:paraId="62824D89" w14:textId="77777777" w:rsidTr="00255360">
        <w:trPr>
          <w:trHeight w:val="530"/>
        </w:trPr>
        <w:tc>
          <w:tcPr>
            <w:tcW w:w="2056" w:type="dxa"/>
          </w:tcPr>
          <w:p w14:paraId="0F391937" w14:textId="77777777" w:rsidR="00255360" w:rsidRPr="00255360" w:rsidRDefault="00255360" w:rsidP="00255360">
            <w:pPr>
              <w:rPr>
                <w:rFonts w:ascii="Raleway" w:hAnsi="Raleway"/>
                <w:sz w:val="20"/>
                <w:szCs w:val="20"/>
              </w:rPr>
            </w:pPr>
            <w:r w:rsidRPr="00255360">
              <w:rPr>
                <w:rFonts w:ascii="Raleway" w:hAnsi="Raleway"/>
                <w:sz w:val="20"/>
                <w:szCs w:val="20"/>
              </w:rPr>
              <w:t>Evidence of planning permission/planning application or evidence that planning permission is not required.</w:t>
            </w:r>
          </w:p>
        </w:tc>
        <w:tc>
          <w:tcPr>
            <w:tcW w:w="4460" w:type="dxa"/>
          </w:tcPr>
          <w:p w14:paraId="1C8900D7" w14:textId="77777777" w:rsidR="00255360" w:rsidRPr="00255360" w:rsidRDefault="00255360" w:rsidP="00255360">
            <w:pPr>
              <w:rPr>
                <w:rFonts w:ascii="Raleway" w:hAnsi="Raleway"/>
                <w:sz w:val="20"/>
                <w:szCs w:val="20"/>
              </w:rPr>
            </w:pPr>
            <w:r w:rsidRPr="00255360">
              <w:rPr>
                <w:rFonts w:ascii="Raleway" w:hAnsi="Raleway"/>
                <w:b/>
                <w:bCs/>
                <w:sz w:val="20"/>
                <w:szCs w:val="20"/>
              </w:rPr>
              <w:t>Optional</w:t>
            </w:r>
            <w:r w:rsidRPr="00255360">
              <w:rPr>
                <w:rFonts w:ascii="Raleway" w:hAnsi="Raleway"/>
                <w:sz w:val="20"/>
                <w:szCs w:val="20"/>
              </w:rPr>
              <w:t xml:space="preserve"> but extra marks likely to be awarded at assessment stage.</w:t>
            </w:r>
          </w:p>
          <w:p w14:paraId="4EF1F1E0" w14:textId="77777777" w:rsidR="00255360" w:rsidRPr="00255360" w:rsidRDefault="00255360" w:rsidP="00255360">
            <w:pPr>
              <w:rPr>
                <w:rFonts w:ascii="Raleway" w:hAnsi="Raleway"/>
                <w:sz w:val="20"/>
                <w:szCs w:val="20"/>
              </w:rPr>
            </w:pPr>
          </w:p>
          <w:p w14:paraId="32D8F9F0" w14:textId="77777777" w:rsidR="00255360" w:rsidRPr="00255360" w:rsidRDefault="00255360" w:rsidP="00255360">
            <w:pPr>
              <w:rPr>
                <w:rFonts w:ascii="Raleway" w:hAnsi="Raleway"/>
                <w:sz w:val="20"/>
                <w:szCs w:val="20"/>
              </w:rPr>
            </w:pPr>
          </w:p>
        </w:tc>
        <w:tc>
          <w:tcPr>
            <w:tcW w:w="8647" w:type="dxa"/>
          </w:tcPr>
          <w:p w14:paraId="48F944AD" w14:textId="77777777" w:rsidR="00255360" w:rsidRPr="00255360" w:rsidRDefault="00255360" w:rsidP="00255360">
            <w:pPr>
              <w:rPr>
                <w:rFonts w:ascii="Raleway" w:hAnsi="Raleway"/>
                <w:sz w:val="20"/>
                <w:szCs w:val="20"/>
              </w:rPr>
            </w:pPr>
            <w:r w:rsidRPr="00255360">
              <w:rPr>
                <w:rFonts w:ascii="Raleway" w:hAnsi="Raleway"/>
                <w:sz w:val="20"/>
                <w:szCs w:val="20"/>
              </w:rPr>
              <w:t xml:space="preserve">Even though this is optional, it is advised to attach the relevant documentation to your application. It is important to ensure your application stands out from the rest, therefore meeting optional criteria will strengthen the application. </w:t>
            </w:r>
          </w:p>
          <w:p w14:paraId="1DCC8E8C" w14:textId="77777777" w:rsidR="00255360" w:rsidRPr="00255360" w:rsidRDefault="00255360" w:rsidP="00255360">
            <w:pPr>
              <w:rPr>
                <w:rFonts w:ascii="Raleway" w:hAnsi="Raleway"/>
                <w:sz w:val="20"/>
                <w:szCs w:val="20"/>
              </w:rPr>
            </w:pPr>
          </w:p>
          <w:p w14:paraId="4B854156" w14:textId="77777777" w:rsidR="00255360" w:rsidRPr="00255360" w:rsidRDefault="00255360" w:rsidP="00255360">
            <w:pPr>
              <w:rPr>
                <w:rFonts w:ascii="Raleway" w:hAnsi="Raleway"/>
                <w:sz w:val="20"/>
                <w:szCs w:val="20"/>
              </w:rPr>
            </w:pPr>
            <w:r w:rsidRPr="00255360">
              <w:rPr>
                <w:rFonts w:ascii="Raleway" w:hAnsi="Raleway"/>
                <w:sz w:val="20"/>
                <w:szCs w:val="20"/>
              </w:rPr>
              <w:t xml:space="preserve">Contacting your </w:t>
            </w:r>
            <w:hyperlink r:id="rId7" w:history="1">
              <w:r w:rsidRPr="00255360">
                <w:rPr>
                  <w:rStyle w:val="Hyperlink"/>
                  <w:rFonts w:ascii="Raleway" w:hAnsi="Raleway"/>
                  <w:sz w:val="20"/>
                  <w:szCs w:val="20"/>
                </w:rPr>
                <w:t>Local Authority</w:t>
              </w:r>
            </w:hyperlink>
            <w:r w:rsidRPr="00255360">
              <w:rPr>
                <w:rFonts w:ascii="Raleway" w:hAnsi="Raleway"/>
                <w:sz w:val="20"/>
                <w:szCs w:val="20"/>
              </w:rPr>
              <w:t xml:space="preserve"> will be the most ideal option. You will likely receive extra marks by uploading one of the following:</w:t>
            </w:r>
          </w:p>
          <w:p w14:paraId="52286E16" w14:textId="77777777" w:rsidR="00255360" w:rsidRPr="00255360" w:rsidRDefault="00255360" w:rsidP="00255360">
            <w:pPr>
              <w:rPr>
                <w:rFonts w:ascii="Raleway" w:hAnsi="Raleway"/>
                <w:sz w:val="20"/>
                <w:szCs w:val="20"/>
              </w:rPr>
            </w:pPr>
          </w:p>
          <w:p w14:paraId="741426C5" w14:textId="77777777" w:rsidR="00255360" w:rsidRPr="00255360" w:rsidRDefault="00255360" w:rsidP="00255360">
            <w:pPr>
              <w:rPr>
                <w:rFonts w:ascii="Raleway" w:hAnsi="Raleway"/>
                <w:sz w:val="20"/>
                <w:szCs w:val="20"/>
              </w:rPr>
            </w:pPr>
            <w:r w:rsidRPr="00255360">
              <w:rPr>
                <w:rFonts w:ascii="Raleway" w:hAnsi="Raleway"/>
                <w:sz w:val="20"/>
                <w:szCs w:val="20"/>
              </w:rPr>
              <w:t>1. Evidence of current planning permission application from your Local Authority Planning Department with the planning reference number (or part 8 reference number for Local Authorities) or a copy of the planning application (stamped by the Local Authority Planning Department and with the planning reference number).</w:t>
            </w:r>
          </w:p>
          <w:p w14:paraId="4420392B" w14:textId="77777777" w:rsidR="00255360" w:rsidRPr="00255360" w:rsidRDefault="00255360" w:rsidP="00255360">
            <w:pPr>
              <w:rPr>
                <w:rFonts w:ascii="Raleway" w:hAnsi="Raleway"/>
                <w:sz w:val="20"/>
                <w:szCs w:val="20"/>
              </w:rPr>
            </w:pPr>
          </w:p>
          <w:p w14:paraId="233E0C27" w14:textId="77777777" w:rsidR="00255360" w:rsidRPr="00255360" w:rsidRDefault="00255360" w:rsidP="00255360">
            <w:pPr>
              <w:rPr>
                <w:rFonts w:ascii="Raleway" w:hAnsi="Raleway"/>
                <w:sz w:val="20"/>
                <w:szCs w:val="20"/>
              </w:rPr>
            </w:pPr>
            <w:r w:rsidRPr="00255360">
              <w:rPr>
                <w:rFonts w:ascii="Raleway" w:hAnsi="Raleway"/>
                <w:sz w:val="20"/>
                <w:szCs w:val="20"/>
              </w:rPr>
              <w:t>2. A copy of the grant of planning permission i.e., through Council Minutes.</w:t>
            </w:r>
          </w:p>
          <w:p w14:paraId="1E64EC5E" w14:textId="77777777" w:rsidR="00255360" w:rsidRPr="00255360" w:rsidRDefault="00255360" w:rsidP="00255360">
            <w:pPr>
              <w:rPr>
                <w:rFonts w:ascii="Raleway" w:hAnsi="Raleway"/>
                <w:sz w:val="20"/>
                <w:szCs w:val="20"/>
              </w:rPr>
            </w:pPr>
          </w:p>
          <w:p w14:paraId="20CC8E78" w14:textId="77777777" w:rsidR="00255360" w:rsidRPr="00255360" w:rsidRDefault="00255360" w:rsidP="00255360">
            <w:pPr>
              <w:rPr>
                <w:rFonts w:ascii="Raleway" w:hAnsi="Raleway"/>
                <w:sz w:val="20"/>
                <w:szCs w:val="20"/>
              </w:rPr>
            </w:pPr>
            <w:r w:rsidRPr="00255360">
              <w:rPr>
                <w:rFonts w:ascii="Raleway" w:hAnsi="Raleway"/>
                <w:sz w:val="20"/>
                <w:szCs w:val="20"/>
              </w:rPr>
              <w:t>3. The completed template by your Local Authority OR technical supervisor to confirm that the project does not need planning permission (</w:t>
            </w:r>
            <w:r w:rsidRPr="00255360">
              <w:rPr>
                <w:rFonts w:ascii="Raleway" w:hAnsi="Raleway"/>
                <w:i/>
                <w:iCs/>
                <w:sz w:val="20"/>
                <w:szCs w:val="20"/>
              </w:rPr>
              <w:t>Appendix 2</w:t>
            </w:r>
            <w:r w:rsidRPr="00255360">
              <w:rPr>
                <w:rFonts w:ascii="Raleway" w:hAnsi="Raleway"/>
                <w:sz w:val="20"/>
                <w:szCs w:val="20"/>
              </w:rPr>
              <w:t>).</w:t>
            </w:r>
          </w:p>
        </w:tc>
      </w:tr>
      <w:tr w:rsidR="00255360" w:rsidRPr="00255360" w14:paraId="647D8EEB" w14:textId="77777777" w:rsidTr="00255360">
        <w:trPr>
          <w:trHeight w:val="555"/>
        </w:trPr>
        <w:tc>
          <w:tcPr>
            <w:tcW w:w="2056" w:type="dxa"/>
          </w:tcPr>
          <w:p w14:paraId="3BE56699" w14:textId="77777777" w:rsidR="00255360" w:rsidRPr="00255360" w:rsidRDefault="00255360" w:rsidP="00255360">
            <w:pPr>
              <w:rPr>
                <w:rFonts w:ascii="Raleway" w:hAnsi="Raleway"/>
                <w:sz w:val="20"/>
                <w:szCs w:val="20"/>
              </w:rPr>
            </w:pPr>
            <w:r w:rsidRPr="00255360">
              <w:rPr>
                <w:rFonts w:ascii="Raleway" w:hAnsi="Raleway"/>
                <w:sz w:val="20"/>
                <w:szCs w:val="20"/>
              </w:rPr>
              <w:lastRenderedPageBreak/>
              <w:t>License agreements between groups as evidence of sharing facilities.</w:t>
            </w:r>
          </w:p>
        </w:tc>
        <w:tc>
          <w:tcPr>
            <w:tcW w:w="4460" w:type="dxa"/>
          </w:tcPr>
          <w:p w14:paraId="6A9DCFA6" w14:textId="77777777" w:rsidR="00255360" w:rsidRPr="00255360" w:rsidRDefault="00255360" w:rsidP="00255360">
            <w:pPr>
              <w:rPr>
                <w:rFonts w:ascii="Raleway" w:hAnsi="Raleway"/>
                <w:sz w:val="20"/>
                <w:szCs w:val="20"/>
              </w:rPr>
            </w:pPr>
            <w:r w:rsidRPr="00255360">
              <w:rPr>
                <w:rFonts w:ascii="Raleway" w:hAnsi="Raleway"/>
                <w:sz w:val="20"/>
                <w:szCs w:val="20"/>
              </w:rPr>
              <w:t xml:space="preserve">This will apply for applications by </w:t>
            </w:r>
            <w:r w:rsidRPr="00255360">
              <w:rPr>
                <w:rFonts w:ascii="Raleway" w:hAnsi="Raleway"/>
                <w:b/>
                <w:bCs/>
                <w:sz w:val="20"/>
                <w:szCs w:val="20"/>
              </w:rPr>
              <w:t>Schools, Diocesan Trusts, Education &amp; Training Boards, and 3</w:t>
            </w:r>
            <w:r w:rsidRPr="00255360">
              <w:rPr>
                <w:rFonts w:ascii="Raleway" w:hAnsi="Raleway"/>
                <w:b/>
                <w:bCs/>
                <w:sz w:val="20"/>
                <w:szCs w:val="20"/>
                <w:vertAlign w:val="superscript"/>
              </w:rPr>
              <w:t>rd</w:t>
            </w:r>
            <w:r w:rsidRPr="00255360">
              <w:rPr>
                <w:rFonts w:ascii="Raleway" w:hAnsi="Raleway"/>
                <w:b/>
                <w:bCs/>
                <w:sz w:val="20"/>
                <w:szCs w:val="20"/>
              </w:rPr>
              <w:t xml:space="preserve"> Level Colleges</w:t>
            </w:r>
            <w:r w:rsidRPr="00255360">
              <w:rPr>
                <w:rFonts w:ascii="Raleway" w:hAnsi="Raleway"/>
                <w:sz w:val="20"/>
                <w:szCs w:val="20"/>
              </w:rPr>
              <w:t>.</w:t>
            </w:r>
          </w:p>
          <w:p w14:paraId="43340BDD" w14:textId="77777777" w:rsidR="00255360" w:rsidRPr="00255360" w:rsidRDefault="00255360" w:rsidP="00255360">
            <w:pPr>
              <w:rPr>
                <w:rFonts w:ascii="Raleway" w:hAnsi="Raleway"/>
                <w:sz w:val="20"/>
                <w:szCs w:val="20"/>
              </w:rPr>
            </w:pPr>
          </w:p>
          <w:p w14:paraId="3EB80117" w14:textId="77777777" w:rsidR="00255360" w:rsidRPr="00255360" w:rsidRDefault="00255360" w:rsidP="00255360">
            <w:pPr>
              <w:rPr>
                <w:rFonts w:ascii="Raleway" w:hAnsi="Raleway"/>
                <w:sz w:val="20"/>
                <w:szCs w:val="20"/>
              </w:rPr>
            </w:pPr>
            <w:r w:rsidRPr="00255360">
              <w:rPr>
                <w:rFonts w:ascii="Raleway" w:hAnsi="Raleway"/>
                <w:b/>
                <w:bCs/>
                <w:sz w:val="20"/>
                <w:szCs w:val="20"/>
              </w:rPr>
              <w:t>Optional</w:t>
            </w:r>
            <w:r w:rsidRPr="00255360">
              <w:rPr>
                <w:rFonts w:ascii="Raleway" w:hAnsi="Raleway"/>
                <w:sz w:val="20"/>
                <w:szCs w:val="20"/>
              </w:rPr>
              <w:t xml:space="preserve"> but extra marks likely to be awarded for the sharing of facilities.</w:t>
            </w:r>
          </w:p>
          <w:p w14:paraId="340EA719" w14:textId="77777777" w:rsidR="00255360" w:rsidRPr="00255360" w:rsidRDefault="00255360" w:rsidP="00255360">
            <w:pPr>
              <w:rPr>
                <w:rFonts w:ascii="Raleway" w:hAnsi="Raleway"/>
                <w:sz w:val="20"/>
                <w:szCs w:val="20"/>
              </w:rPr>
            </w:pPr>
          </w:p>
        </w:tc>
        <w:tc>
          <w:tcPr>
            <w:tcW w:w="8647" w:type="dxa"/>
          </w:tcPr>
          <w:p w14:paraId="312D3875" w14:textId="77777777" w:rsidR="00255360" w:rsidRPr="00255360" w:rsidRDefault="00255360" w:rsidP="00255360">
            <w:pPr>
              <w:rPr>
                <w:rFonts w:ascii="Raleway" w:hAnsi="Raleway"/>
                <w:sz w:val="20"/>
                <w:szCs w:val="20"/>
              </w:rPr>
            </w:pPr>
            <w:r w:rsidRPr="00255360">
              <w:rPr>
                <w:rFonts w:ascii="Raleway" w:hAnsi="Raleway"/>
                <w:sz w:val="20"/>
                <w:szCs w:val="20"/>
              </w:rPr>
              <w:t>Even though this is optional, it is advised to attach the relevant documentation/licensing agreement referencing the following:</w:t>
            </w:r>
          </w:p>
          <w:p w14:paraId="2EDBBA32" w14:textId="77777777" w:rsidR="00255360" w:rsidRPr="00255360" w:rsidRDefault="00255360" w:rsidP="00255360">
            <w:pPr>
              <w:rPr>
                <w:rFonts w:ascii="Raleway" w:hAnsi="Raleway"/>
                <w:sz w:val="20"/>
                <w:szCs w:val="20"/>
              </w:rPr>
            </w:pPr>
          </w:p>
          <w:p w14:paraId="3E82D3E6"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The name and/or address of the facility/proposed facility to be shared.</w:t>
            </w:r>
          </w:p>
          <w:p w14:paraId="3C080030"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Names of all the groups that are part of the agreement – including a signature of a representative of each group.</w:t>
            </w:r>
          </w:p>
          <w:p w14:paraId="19FBFEEA"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The responsibilities of each of the parties to the agreement for example: insurance, liability insurance, maintenance, cleaning.</w:t>
            </w:r>
          </w:p>
          <w:p w14:paraId="736F29CD"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Details of any times when the facility is available to each party and any access arrangements.</w:t>
            </w:r>
          </w:p>
          <w:p w14:paraId="0AA392AA"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The period for which the licence is effective – open ended or for a minimum of 15 years (or 5-year licensing agreement required if not making a joint application).</w:t>
            </w:r>
          </w:p>
          <w:p w14:paraId="403E3A88"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Any limits on the purposes for which the facility can be used. The facility to be shared must be sporting in nature (e.g., the sharing of a meeting room within a sporting facility is not sufficient for marks for sharing to be awarded).</w:t>
            </w:r>
          </w:p>
          <w:p w14:paraId="2E5844C8"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Any joint management arrangements – management boards, financial contributions, and any joint bank account.</w:t>
            </w:r>
          </w:p>
          <w:p w14:paraId="0B536A2D"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Any charging/funding arrangements for the use of the facilities – including who sets fees or rent and who pays them.</w:t>
            </w:r>
          </w:p>
          <w:p w14:paraId="1A1CF8B2" w14:textId="77777777" w:rsidR="00255360" w:rsidRPr="00255360" w:rsidRDefault="00255360" w:rsidP="00255360">
            <w:pPr>
              <w:pStyle w:val="ListParagraph"/>
              <w:numPr>
                <w:ilvl w:val="0"/>
                <w:numId w:val="7"/>
              </w:numPr>
              <w:rPr>
                <w:rFonts w:ascii="Raleway" w:hAnsi="Raleway"/>
                <w:sz w:val="20"/>
                <w:szCs w:val="20"/>
              </w:rPr>
            </w:pPr>
            <w:r w:rsidRPr="00255360">
              <w:rPr>
                <w:rFonts w:ascii="Raleway" w:hAnsi="Raleway"/>
                <w:sz w:val="20"/>
                <w:szCs w:val="20"/>
              </w:rPr>
              <w:t>Any dispute resolution arrangements or forfeiture clause.</w:t>
            </w:r>
          </w:p>
        </w:tc>
      </w:tr>
      <w:tr w:rsidR="00255360" w:rsidRPr="00255360" w14:paraId="69A53010" w14:textId="77777777" w:rsidTr="00255360">
        <w:trPr>
          <w:trHeight w:val="530"/>
        </w:trPr>
        <w:tc>
          <w:tcPr>
            <w:tcW w:w="2056" w:type="dxa"/>
          </w:tcPr>
          <w:p w14:paraId="3FE0A76F" w14:textId="77777777" w:rsidR="00255360" w:rsidRPr="00255360" w:rsidRDefault="00255360" w:rsidP="00255360">
            <w:pPr>
              <w:rPr>
                <w:rFonts w:ascii="Raleway" w:hAnsi="Raleway"/>
                <w:sz w:val="20"/>
                <w:szCs w:val="20"/>
              </w:rPr>
            </w:pPr>
            <w:r w:rsidRPr="00255360">
              <w:rPr>
                <w:rFonts w:ascii="Raleway" w:hAnsi="Raleway"/>
                <w:sz w:val="20"/>
                <w:szCs w:val="20"/>
              </w:rPr>
              <w:t>Evidence of ownership of site.</w:t>
            </w:r>
          </w:p>
        </w:tc>
        <w:tc>
          <w:tcPr>
            <w:tcW w:w="4460" w:type="dxa"/>
          </w:tcPr>
          <w:p w14:paraId="288433E7" w14:textId="77777777" w:rsidR="00255360" w:rsidRPr="00255360" w:rsidRDefault="00255360" w:rsidP="00255360">
            <w:pPr>
              <w:rPr>
                <w:rFonts w:ascii="Raleway" w:hAnsi="Raleway"/>
                <w:sz w:val="20"/>
                <w:szCs w:val="20"/>
              </w:rPr>
            </w:pPr>
            <w:r w:rsidRPr="00255360">
              <w:rPr>
                <w:rFonts w:ascii="Raleway" w:hAnsi="Raleway"/>
                <w:sz w:val="20"/>
                <w:szCs w:val="20"/>
              </w:rPr>
              <w:t xml:space="preserve">This will apply for </w:t>
            </w:r>
            <w:r w:rsidRPr="00255360">
              <w:rPr>
                <w:rFonts w:ascii="Raleway" w:hAnsi="Raleway"/>
                <w:b/>
                <w:bCs/>
                <w:sz w:val="20"/>
                <w:szCs w:val="20"/>
              </w:rPr>
              <w:t>all applications</w:t>
            </w:r>
            <w:r w:rsidRPr="00255360">
              <w:rPr>
                <w:rFonts w:ascii="Raleway" w:hAnsi="Raleway"/>
                <w:sz w:val="20"/>
                <w:szCs w:val="20"/>
              </w:rPr>
              <w:t xml:space="preserve"> for capital works where the organisation </w:t>
            </w:r>
            <w:r w:rsidRPr="00255360">
              <w:rPr>
                <w:rFonts w:ascii="Raleway" w:hAnsi="Raleway"/>
                <w:b/>
                <w:bCs/>
                <w:sz w:val="20"/>
                <w:szCs w:val="20"/>
                <w:u w:val="single"/>
              </w:rPr>
              <w:t>does have</w:t>
            </w:r>
            <w:r w:rsidRPr="00255360">
              <w:rPr>
                <w:rFonts w:ascii="Raleway" w:hAnsi="Raleway"/>
                <w:sz w:val="20"/>
                <w:szCs w:val="20"/>
              </w:rPr>
              <w:t xml:space="preserve"> ownership/deeds to the land.</w:t>
            </w:r>
          </w:p>
          <w:p w14:paraId="72C7F1F1" w14:textId="77777777" w:rsidR="00255360" w:rsidRPr="00255360" w:rsidRDefault="00255360" w:rsidP="00255360">
            <w:pPr>
              <w:rPr>
                <w:rFonts w:ascii="Raleway" w:hAnsi="Raleway"/>
                <w:sz w:val="20"/>
                <w:szCs w:val="20"/>
              </w:rPr>
            </w:pPr>
          </w:p>
          <w:p w14:paraId="7B99A043" w14:textId="77777777" w:rsidR="00255360" w:rsidRPr="00255360" w:rsidRDefault="00255360" w:rsidP="00255360">
            <w:pPr>
              <w:rPr>
                <w:rFonts w:ascii="Raleway" w:hAnsi="Raleway"/>
                <w:i/>
                <w:iCs/>
                <w:sz w:val="20"/>
                <w:szCs w:val="20"/>
              </w:rPr>
            </w:pPr>
            <w:r w:rsidRPr="00255360">
              <w:rPr>
                <w:rFonts w:ascii="Raleway" w:hAnsi="Raleway"/>
                <w:sz w:val="20"/>
                <w:szCs w:val="20"/>
              </w:rPr>
              <w:t xml:space="preserve">Solicitor must complete </w:t>
            </w:r>
            <w:r w:rsidRPr="00255360">
              <w:rPr>
                <w:rFonts w:ascii="Raleway" w:hAnsi="Raleway"/>
                <w:i/>
                <w:iCs/>
                <w:sz w:val="20"/>
                <w:szCs w:val="20"/>
              </w:rPr>
              <w:t xml:space="preserve">Appendix 5 </w:t>
            </w:r>
            <w:r w:rsidRPr="00255360">
              <w:rPr>
                <w:rFonts w:ascii="Raleway" w:hAnsi="Raleway"/>
                <w:sz w:val="20"/>
                <w:szCs w:val="20"/>
              </w:rPr>
              <w:t>/ Department of Education must complete</w:t>
            </w:r>
            <w:r w:rsidRPr="00255360">
              <w:rPr>
                <w:rFonts w:ascii="Raleway" w:hAnsi="Raleway"/>
                <w:i/>
                <w:iCs/>
                <w:sz w:val="20"/>
                <w:szCs w:val="20"/>
              </w:rPr>
              <w:t xml:space="preserve"> Appendix 5a.</w:t>
            </w:r>
          </w:p>
          <w:p w14:paraId="4FA611F7" w14:textId="77777777" w:rsidR="00255360" w:rsidRPr="00255360" w:rsidRDefault="00255360" w:rsidP="00255360">
            <w:pPr>
              <w:rPr>
                <w:rFonts w:ascii="Raleway" w:hAnsi="Raleway"/>
                <w:sz w:val="20"/>
                <w:szCs w:val="20"/>
              </w:rPr>
            </w:pPr>
          </w:p>
        </w:tc>
        <w:tc>
          <w:tcPr>
            <w:tcW w:w="8647" w:type="dxa"/>
          </w:tcPr>
          <w:p w14:paraId="310C12AA" w14:textId="77777777" w:rsidR="00255360" w:rsidRPr="00255360" w:rsidRDefault="00255360" w:rsidP="00255360">
            <w:pPr>
              <w:rPr>
                <w:rFonts w:ascii="Raleway" w:hAnsi="Raleway"/>
                <w:sz w:val="20"/>
                <w:szCs w:val="20"/>
              </w:rPr>
            </w:pPr>
            <w:r w:rsidRPr="00255360">
              <w:rPr>
                <w:rFonts w:ascii="Raleway" w:hAnsi="Raleway"/>
                <w:sz w:val="20"/>
                <w:szCs w:val="20"/>
              </w:rPr>
              <w:t>Solicitor will need to complete, stamp sign and date this document (Appendix 5). Retrieving confirmation from your Solicitor may take some time, especially because of the nature of their work, so it would be beneficial to plant the seed early/ASAP to avoid disappointment.</w:t>
            </w:r>
          </w:p>
          <w:p w14:paraId="3734C6BF" w14:textId="77777777" w:rsidR="00255360" w:rsidRPr="00255360" w:rsidRDefault="00255360" w:rsidP="00255360">
            <w:pPr>
              <w:rPr>
                <w:rFonts w:ascii="Raleway" w:hAnsi="Raleway"/>
                <w:sz w:val="20"/>
                <w:szCs w:val="20"/>
              </w:rPr>
            </w:pPr>
          </w:p>
          <w:p w14:paraId="7EB94FB2" w14:textId="77777777" w:rsidR="00255360" w:rsidRPr="00255360" w:rsidRDefault="00255360" w:rsidP="00255360">
            <w:pPr>
              <w:rPr>
                <w:rFonts w:ascii="Raleway" w:hAnsi="Raleway"/>
                <w:sz w:val="20"/>
                <w:szCs w:val="20"/>
              </w:rPr>
            </w:pPr>
            <w:r w:rsidRPr="00255360">
              <w:rPr>
                <w:rFonts w:ascii="Raleway" w:hAnsi="Raleway"/>
                <w:sz w:val="20"/>
                <w:szCs w:val="20"/>
              </w:rPr>
              <w:t>Department of Education will need to sign and date this document (Appendix 5a) alongside – 1. Copy of patron’s consent to the proposal and 2. Mapping/relevant plans for proposed works</w:t>
            </w:r>
          </w:p>
          <w:p w14:paraId="2633565A" w14:textId="77777777" w:rsidR="00255360" w:rsidRPr="00255360" w:rsidRDefault="00255360" w:rsidP="00255360">
            <w:pPr>
              <w:rPr>
                <w:rFonts w:ascii="Raleway" w:hAnsi="Raleway"/>
                <w:sz w:val="20"/>
                <w:szCs w:val="20"/>
              </w:rPr>
            </w:pPr>
          </w:p>
          <w:p w14:paraId="1A8489BF" w14:textId="77777777" w:rsidR="00255360" w:rsidRPr="00255360" w:rsidRDefault="00255360" w:rsidP="00255360">
            <w:pPr>
              <w:rPr>
                <w:rFonts w:ascii="Raleway" w:hAnsi="Raleway"/>
                <w:sz w:val="20"/>
                <w:szCs w:val="20"/>
              </w:rPr>
            </w:pPr>
            <w:r w:rsidRPr="00255360">
              <w:rPr>
                <w:rFonts w:ascii="Raleway" w:hAnsi="Raleway"/>
                <w:b/>
                <w:bCs/>
                <w:sz w:val="20"/>
                <w:szCs w:val="20"/>
              </w:rPr>
              <w:t>Tip:</w:t>
            </w:r>
            <w:r w:rsidRPr="00255360">
              <w:rPr>
                <w:rFonts w:ascii="Raleway" w:hAnsi="Raleway"/>
                <w:sz w:val="20"/>
                <w:szCs w:val="20"/>
              </w:rPr>
              <w:t xml:space="preserve"> Both documents to be signed and dated within 3 months of application deadline.</w:t>
            </w:r>
          </w:p>
        </w:tc>
      </w:tr>
      <w:tr w:rsidR="00255360" w:rsidRPr="00255360" w14:paraId="7E54131F" w14:textId="77777777" w:rsidTr="00255360">
        <w:trPr>
          <w:trHeight w:val="530"/>
        </w:trPr>
        <w:tc>
          <w:tcPr>
            <w:tcW w:w="2056" w:type="dxa"/>
          </w:tcPr>
          <w:p w14:paraId="0131C130" w14:textId="77777777" w:rsidR="00255360" w:rsidRPr="00255360" w:rsidRDefault="00255360" w:rsidP="00255360">
            <w:pPr>
              <w:rPr>
                <w:rFonts w:ascii="Raleway" w:hAnsi="Raleway"/>
                <w:sz w:val="20"/>
                <w:szCs w:val="20"/>
              </w:rPr>
            </w:pPr>
            <w:r w:rsidRPr="00255360">
              <w:rPr>
                <w:rFonts w:ascii="Raleway" w:hAnsi="Raleway"/>
                <w:sz w:val="20"/>
                <w:szCs w:val="20"/>
              </w:rPr>
              <w:t>Evidence of access to site.</w:t>
            </w:r>
          </w:p>
        </w:tc>
        <w:tc>
          <w:tcPr>
            <w:tcW w:w="4460" w:type="dxa"/>
          </w:tcPr>
          <w:p w14:paraId="6CCD0D13" w14:textId="77777777" w:rsidR="00255360" w:rsidRPr="00255360" w:rsidRDefault="00255360" w:rsidP="00255360">
            <w:pPr>
              <w:rPr>
                <w:rFonts w:ascii="Raleway" w:hAnsi="Raleway"/>
                <w:sz w:val="20"/>
                <w:szCs w:val="20"/>
              </w:rPr>
            </w:pPr>
            <w:r w:rsidRPr="00255360">
              <w:rPr>
                <w:rFonts w:ascii="Raleway" w:hAnsi="Raleway"/>
                <w:sz w:val="20"/>
                <w:szCs w:val="20"/>
              </w:rPr>
              <w:t xml:space="preserve">This will apply </w:t>
            </w:r>
            <w:r w:rsidRPr="00255360">
              <w:rPr>
                <w:rFonts w:ascii="Raleway" w:hAnsi="Raleway"/>
                <w:b/>
                <w:bCs/>
                <w:sz w:val="20"/>
                <w:szCs w:val="20"/>
              </w:rPr>
              <w:t>for all applications</w:t>
            </w:r>
            <w:r w:rsidRPr="00255360">
              <w:rPr>
                <w:rFonts w:ascii="Raleway" w:hAnsi="Raleway"/>
                <w:sz w:val="20"/>
                <w:szCs w:val="20"/>
              </w:rPr>
              <w:t xml:space="preserve"> for capital works where the organisation </w:t>
            </w:r>
            <w:r w:rsidRPr="00255360">
              <w:rPr>
                <w:rFonts w:ascii="Raleway" w:hAnsi="Raleway"/>
                <w:b/>
                <w:bCs/>
                <w:sz w:val="20"/>
                <w:szCs w:val="20"/>
                <w:u w:val="single"/>
              </w:rPr>
              <w:t>does not have</w:t>
            </w:r>
            <w:r w:rsidRPr="00255360">
              <w:rPr>
                <w:rFonts w:ascii="Raleway" w:hAnsi="Raleway"/>
                <w:sz w:val="20"/>
                <w:szCs w:val="20"/>
              </w:rPr>
              <w:t xml:space="preserve"> ownership/deeds to the land. Capital works will be capped at €70,000.</w:t>
            </w:r>
          </w:p>
        </w:tc>
        <w:tc>
          <w:tcPr>
            <w:tcW w:w="8647" w:type="dxa"/>
          </w:tcPr>
          <w:p w14:paraId="117B8C6A" w14:textId="77777777" w:rsidR="00255360" w:rsidRPr="00255360" w:rsidRDefault="00255360" w:rsidP="00255360">
            <w:pPr>
              <w:rPr>
                <w:rFonts w:ascii="Raleway" w:hAnsi="Raleway"/>
                <w:sz w:val="20"/>
                <w:szCs w:val="20"/>
              </w:rPr>
            </w:pPr>
            <w:r w:rsidRPr="00255360">
              <w:rPr>
                <w:rFonts w:ascii="Raleway" w:hAnsi="Raleway"/>
                <w:i/>
                <w:iCs/>
                <w:sz w:val="20"/>
                <w:szCs w:val="20"/>
              </w:rPr>
              <w:t>Appendix 4</w:t>
            </w:r>
            <w:r w:rsidRPr="00255360">
              <w:rPr>
                <w:rFonts w:ascii="Raleway" w:hAnsi="Raleway"/>
                <w:sz w:val="20"/>
                <w:szCs w:val="20"/>
              </w:rPr>
              <w:t xml:space="preserve"> – this must be signed and dated by your owner/landlord as well as a witness, confirming that he/she/they has no intention of taking the facility away from your organisation for a minimum of 5 years.</w:t>
            </w:r>
          </w:p>
          <w:p w14:paraId="4BC67CEC" w14:textId="77777777" w:rsidR="00255360" w:rsidRPr="00255360" w:rsidRDefault="00255360" w:rsidP="00255360">
            <w:pPr>
              <w:rPr>
                <w:rFonts w:ascii="Raleway" w:hAnsi="Raleway"/>
                <w:sz w:val="20"/>
                <w:szCs w:val="20"/>
              </w:rPr>
            </w:pPr>
          </w:p>
          <w:p w14:paraId="18B34F57" w14:textId="77777777" w:rsidR="00255360" w:rsidRPr="00255360" w:rsidRDefault="00255360" w:rsidP="00255360">
            <w:pPr>
              <w:rPr>
                <w:rFonts w:ascii="Raleway" w:hAnsi="Raleway"/>
                <w:sz w:val="20"/>
                <w:szCs w:val="20"/>
              </w:rPr>
            </w:pPr>
            <w:r w:rsidRPr="00255360">
              <w:rPr>
                <w:rFonts w:ascii="Raleway" w:hAnsi="Raleway"/>
                <w:b/>
                <w:bCs/>
                <w:sz w:val="20"/>
                <w:szCs w:val="20"/>
              </w:rPr>
              <w:t>Tip 1:</w:t>
            </w:r>
            <w:r w:rsidRPr="00255360">
              <w:rPr>
                <w:rFonts w:ascii="Raleway" w:hAnsi="Raleway"/>
                <w:sz w:val="20"/>
                <w:szCs w:val="20"/>
              </w:rPr>
              <w:t xml:space="preserve"> Contact your owner/landlord to make them aware of this ASAP.</w:t>
            </w:r>
          </w:p>
          <w:p w14:paraId="31F77BC5" w14:textId="77777777" w:rsidR="00255360" w:rsidRPr="00255360" w:rsidRDefault="00255360" w:rsidP="00255360">
            <w:pPr>
              <w:rPr>
                <w:rFonts w:ascii="Raleway" w:hAnsi="Raleway"/>
                <w:sz w:val="20"/>
                <w:szCs w:val="20"/>
              </w:rPr>
            </w:pPr>
            <w:r w:rsidRPr="00255360">
              <w:rPr>
                <w:rFonts w:ascii="Raleway" w:hAnsi="Raleway"/>
                <w:b/>
                <w:bCs/>
                <w:sz w:val="20"/>
                <w:szCs w:val="20"/>
              </w:rPr>
              <w:t>Tip 2:</w:t>
            </w:r>
            <w:r w:rsidRPr="00255360">
              <w:rPr>
                <w:rFonts w:ascii="Raleway" w:hAnsi="Raleway"/>
                <w:sz w:val="20"/>
                <w:szCs w:val="20"/>
              </w:rPr>
              <w:t xml:space="preserve"> Document to be signed and dated within 3 months of application deadline.</w:t>
            </w:r>
          </w:p>
        </w:tc>
      </w:tr>
    </w:tbl>
    <w:p w14:paraId="3D8BCB7A" w14:textId="77777777" w:rsidR="00255360" w:rsidRPr="00255360" w:rsidRDefault="00255360" w:rsidP="00255360">
      <w:pPr>
        <w:rPr>
          <w:rFonts w:ascii="Raleway" w:hAnsi="Raleway"/>
          <w:sz w:val="20"/>
          <w:szCs w:val="20"/>
        </w:rPr>
      </w:pPr>
    </w:p>
    <w:p w14:paraId="102D1901" w14:textId="77777777" w:rsidR="00255360" w:rsidRPr="00255360" w:rsidRDefault="00255360" w:rsidP="00255360">
      <w:pPr>
        <w:rPr>
          <w:rFonts w:ascii="Raleway" w:hAnsi="Raleway"/>
          <w:sz w:val="20"/>
          <w:szCs w:val="20"/>
        </w:rPr>
      </w:pPr>
    </w:p>
    <w:p w14:paraId="703AF8D7" w14:textId="77777777" w:rsidR="00255360" w:rsidRPr="00255360" w:rsidRDefault="00255360" w:rsidP="00255360">
      <w:pPr>
        <w:rPr>
          <w:rFonts w:ascii="Raleway" w:hAnsi="Raleway"/>
          <w:sz w:val="20"/>
          <w:szCs w:val="20"/>
        </w:rPr>
      </w:pPr>
    </w:p>
    <w:p w14:paraId="0ECAC2E4" w14:textId="77777777" w:rsidR="00255360" w:rsidRPr="00255360" w:rsidRDefault="00255360" w:rsidP="00255360">
      <w:pPr>
        <w:rPr>
          <w:rFonts w:ascii="Raleway" w:hAnsi="Raleway"/>
          <w:sz w:val="20"/>
          <w:szCs w:val="20"/>
        </w:rPr>
      </w:pPr>
    </w:p>
    <w:p w14:paraId="32C56022" w14:textId="5B69FE59" w:rsidR="00255360" w:rsidRPr="00255360" w:rsidRDefault="00255360" w:rsidP="00255360">
      <w:pPr>
        <w:tabs>
          <w:tab w:val="left" w:pos="5916"/>
        </w:tabs>
        <w:rPr>
          <w:rFonts w:ascii="Raleway" w:hAnsi="Raleway"/>
          <w:sz w:val="20"/>
          <w:szCs w:val="20"/>
        </w:rPr>
      </w:pPr>
      <w:r w:rsidRPr="00255360">
        <w:rPr>
          <w:rFonts w:ascii="Raleway" w:hAnsi="Raleway"/>
          <w:b/>
          <w:bCs/>
          <w:sz w:val="20"/>
          <w:szCs w:val="20"/>
          <w:u w:val="single"/>
        </w:rPr>
        <w:t>Other Useful Tips:</w:t>
      </w:r>
    </w:p>
    <w:p w14:paraId="5905D184" w14:textId="77777777" w:rsidR="00255360" w:rsidRPr="00255360" w:rsidRDefault="00255360" w:rsidP="00255360">
      <w:pPr>
        <w:pStyle w:val="ListParagraph"/>
        <w:numPr>
          <w:ilvl w:val="0"/>
          <w:numId w:val="6"/>
        </w:numPr>
        <w:rPr>
          <w:rFonts w:ascii="Raleway" w:hAnsi="Raleway"/>
          <w:sz w:val="20"/>
          <w:szCs w:val="20"/>
        </w:rPr>
      </w:pPr>
      <w:r w:rsidRPr="00255360">
        <w:rPr>
          <w:rFonts w:ascii="Raleway" w:hAnsi="Raleway"/>
          <w:sz w:val="20"/>
          <w:szCs w:val="20"/>
        </w:rPr>
        <w:t>Only the documentation in the above table will be considered.</w:t>
      </w:r>
    </w:p>
    <w:p w14:paraId="4F4394A3" w14:textId="77777777" w:rsidR="00255360" w:rsidRPr="00255360" w:rsidRDefault="00255360" w:rsidP="00255360">
      <w:pPr>
        <w:pStyle w:val="ListParagraph"/>
        <w:numPr>
          <w:ilvl w:val="0"/>
          <w:numId w:val="6"/>
        </w:numPr>
        <w:rPr>
          <w:rFonts w:ascii="Raleway" w:hAnsi="Raleway"/>
          <w:sz w:val="20"/>
          <w:szCs w:val="20"/>
        </w:rPr>
      </w:pPr>
      <w:r w:rsidRPr="00255360">
        <w:rPr>
          <w:rFonts w:ascii="Raleway" w:hAnsi="Raleway"/>
          <w:sz w:val="20"/>
          <w:szCs w:val="20"/>
        </w:rPr>
        <w:t>All supporting documentation must be submitted online.</w:t>
      </w:r>
    </w:p>
    <w:p w14:paraId="6EAA0954" w14:textId="77777777" w:rsidR="00255360" w:rsidRPr="00255360" w:rsidRDefault="00255360" w:rsidP="00255360">
      <w:pPr>
        <w:pStyle w:val="ListParagraph"/>
        <w:numPr>
          <w:ilvl w:val="0"/>
          <w:numId w:val="6"/>
        </w:numPr>
        <w:rPr>
          <w:rFonts w:ascii="Raleway" w:hAnsi="Raleway"/>
          <w:sz w:val="20"/>
          <w:szCs w:val="20"/>
        </w:rPr>
      </w:pPr>
      <w:r w:rsidRPr="00255360">
        <w:rPr>
          <w:rFonts w:ascii="Raleway" w:hAnsi="Raleway"/>
          <w:sz w:val="20"/>
          <w:szCs w:val="20"/>
        </w:rPr>
        <w:t>When uploading documentation, ensure multi-page documents are a single upload rather than a separate upload per page.</w:t>
      </w:r>
    </w:p>
    <w:p w14:paraId="0C34CCBC" w14:textId="77777777" w:rsidR="00255360" w:rsidRPr="00255360" w:rsidRDefault="00255360" w:rsidP="00255360">
      <w:pPr>
        <w:pStyle w:val="ListParagraph"/>
        <w:numPr>
          <w:ilvl w:val="0"/>
          <w:numId w:val="6"/>
        </w:numPr>
        <w:rPr>
          <w:rFonts w:ascii="Raleway" w:hAnsi="Raleway"/>
          <w:sz w:val="20"/>
          <w:szCs w:val="20"/>
        </w:rPr>
      </w:pPr>
      <w:r w:rsidRPr="00255360">
        <w:rPr>
          <w:rFonts w:ascii="Raleway" w:hAnsi="Raleway"/>
          <w:sz w:val="20"/>
          <w:szCs w:val="20"/>
        </w:rPr>
        <w:t>The documents to be uploaded can be in the following formats only: PDF, GIF, JPG, JPEG, TIF, TIFF, BMP, PSD and PSPIMAGE (Word documents or other editable files cannot be used).</w:t>
      </w:r>
    </w:p>
    <w:p w14:paraId="609F0D74" w14:textId="77777777" w:rsidR="00255360" w:rsidRPr="00255360" w:rsidRDefault="00255360" w:rsidP="00255360">
      <w:pPr>
        <w:pStyle w:val="ListParagraph"/>
        <w:numPr>
          <w:ilvl w:val="0"/>
          <w:numId w:val="6"/>
        </w:numPr>
        <w:rPr>
          <w:rFonts w:ascii="Raleway" w:hAnsi="Raleway"/>
          <w:sz w:val="20"/>
          <w:szCs w:val="20"/>
        </w:rPr>
      </w:pPr>
      <w:r w:rsidRPr="00255360">
        <w:rPr>
          <w:rFonts w:ascii="Raleway" w:hAnsi="Raleway"/>
          <w:sz w:val="20"/>
          <w:szCs w:val="20"/>
        </w:rPr>
        <w:t>The maximum file size for a single uploaded document is 5 megabytes (MB).</w:t>
      </w:r>
    </w:p>
    <w:p w14:paraId="50D40E14" w14:textId="77777777" w:rsidR="00255360" w:rsidRPr="00255360" w:rsidRDefault="00255360" w:rsidP="00255360">
      <w:pPr>
        <w:pStyle w:val="ListParagraph"/>
        <w:numPr>
          <w:ilvl w:val="0"/>
          <w:numId w:val="6"/>
        </w:numPr>
        <w:rPr>
          <w:rFonts w:ascii="Raleway" w:hAnsi="Raleway"/>
          <w:sz w:val="20"/>
          <w:szCs w:val="20"/>
        </w:rPr>
      </w:pPr>
      <w:r w:rsidRPr="00255360">
        <w:rPr>
          <w:rFonts w:ascii="Raleway" w:hAnsi="Raleway"/>
          <w:sz w:val="20"/>
          <w:szCs w:val="20"/>
        </w:rPr>
        <w:t>File names should consist of only alphanumeric characters (i.e., a - z, A - Z and 0 through 9 and spaces), and no other characters are permitted.</w:t>
      </w:r>
    </w:p>
    <w:p w14:paraId="722D0787" w14:textId="77777777" w:rsidR="00255360" w:rsidRPr="00255360" w:rsidRDefault="00255360" w:rsidP="00255360">
      <w:pPr>
        <w:pStyle w:val="ListParagraph"/>
        <w:numPr>
          <w:ilvl w:val="0"/>
          <w:numId w:val="6"/>
        </w:numPr>
        <w:rPr>
          <w:rFonts w:ascii="Raleway" w:hAnsi="Raleway"/>
          <w:sz w:val="20"/>
          <w:szCs w:val="20"/>
        </w:rPr>
      </w:pPr>
      <w:r w:rsidRPr="00255360">
        <w:rPr>
          <w:rFonts w:ascii="Raleway" w:hAnsi="Raleway"/>
          <w:sz w:val="20"/>
          <w:szCs w:val="20"/>
        </w:rPr>
        <w:t xml:space="preserve">Documents required for </w:t>
      </w:r>
      <w:r w:rsidRPr="00255360">
        <w:rPr>
          <w:rFonts w:ascii="Raleway" w:hAnsi="Raleway"/>
          <w:b/>
          <w:bCs/>
          <w:sz w:val="20"/>
          <w:szCs w:val="20"/>
          <w:u w:val="single"/>
        </w:rPr>
        <w:t>sports equipment only</w:t>
      </w:r>
      <w:r w:rsidRPr="00255360">
        <w:rPr>
          <w:rFonts w:ascii="Raleway" w:hAnsi="Raleway"/>
          <w:sz w:val="20"/>
          <w:szCs w:val="20"/>
        </w:rPr>
        <w:t xml:space="preserve"> – bank statement or loan offer showing that you have a minimum of 5% of the total project cost in savings and a quotation(s) for the works being applied for.</w:t>
      </w:r>
    </w:p>
    <w:p w14:paraId="14D46222" w14:textId="77777777" w:rsidR="00255360" w:rsidRPr="00255360" w:rsidRDefault="00255360" w:rsidP="00255360">
      <w:pPr>
        <w:tabs>
          <w:tab w:val="left" w:pos="5916"/>
        </w:tabs>
        <w:rPr>
          <w:rFonts w:ascii="Raleway" w:hAnsi="Raleway"/>
          <w:sz w:val="20"/>
          <w:szCs w:val="20"/>
        </w:rPr>
      </w:pPr>
    </w:p>
    <w:sectPr w:rsidR="00255360" w:rsidRPr="00255360" w:rsidSect="0025536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F5A8" w14:textId="77777777" w:rsidR="00DB1174" w:rsidRDefault="00DB1174" w:rsidP="00DB1174">
      <w:pPr>
        <w:spacing w:after="0" w:line="240" w:lineRule="auto"/>
      </w:pPr>
      <w:r>
        <w:separator/>
      </w:r>
    </w:p>
  </w:endnote>
  <w:endnote w:type="continuationSeparator" w:id="0">
    <w:p w14:paraId="20EB2E76" w14:textId="77777777" w:rsidR="00DB1174" w:rsidRDefault="00DB1174" w:rsidP="00DB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211A" w14:textId="77777777" w:rsidR="00DB1174" w:rsidRDefault="00DB1174" w:rsidP="00DB1174">
      <w:pPr>
        <w:spacing w:after="0" w:line="240" w:lineRule="auto"/>
      </w:pPr>
      <w:r>
        <w:separator/>
      </w:r>
    </w:p>
  </w:footnote>
  <w:footnote w:type="continuationSeparator" w:id="0">
    <w:p w14:paraId="583B448C" w14:textId="77777777" w:rsidR="00DB1174" w:rsidRDefault="00DB1174" w:rsidP="00DB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362B" w14:textId="3F31C7D1" w:rsidR="00DB1174" w:rsidRPr="00544427" w:rsidRDefault="00255360" w:rsidP="003B329D">
    <w:pPr>
      <w:jc w:val="center"/>
      <w:rPr>
        <w:rFonts w:ascii="Raleway" w:hAnsi="Raleway"/>
        <w:sz w:val="40"/>
        <w:szCs w:val="40"/>
        <w:lang w:val="en-US"/>
      </w:rPr>
    </w:pPr>
    <w:r w:rsidRPr="00544427">
      <w:rPr>
        <w:rFonts w:ascii="Raleway" w:hAnsi="Raleway"/>
        <w:noProof/>
        <w:sz w:val="6"/>
        <w:szCs w:val="6"/>
      </w:rPr>
      <w:drawing>
        <wp:anchor distT="0" distB="0" distL="114300" distR="114300" simplePos="0" relativeHeight="251659264" behindDoc="0" locked="0" layoutInCell="1" allowOverlap="1" wp14:anchorId="5EF5268A" wp14:editId="507D0B10">
          <wp:simplePos x="0" y="0"/>
          <wp:positionH relativeFrom="page">
            <wp:posOffset>8201660</wp:posOffset>
          </wp:positionH>
          <wp:positionV relativeFrom="paragraph">
            <wp:posOffset>-381000</wp:posOffset>
          </wp:positionV>
          <wp:extent cx="1917065" cy="1059180"/>
          <wp:effectExtent l="0" t="0" r="6985" b="7620"/>
          <wp:wrapSquare wrapText="bothSides"/>
          <wp:docPr id="199599507" name="Picture 199599507" descr="LGFA Identity – Guidelines for Use of Logo - Ladies Gaelic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FA Identity – Guidelines for Use of Logo - Ladies Gaelic Footb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06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29D" w:rsidRPr="00544427">
      <w:rPr>
        <w:rFonts w:ascii="Raleway" w:hAnsi="Raleway"/>
        <w:noProof/>
        <w:sz w:val="40"/>
        <w:szCs w:val="40"/>
      </w:rPr>
      <w:drawing>
        <wp:anchor distT="0" distB="0" distL="114300" distR="114300" simplePos="0" relativeHeight="251657216" behindDoc="0" locked="0" layoutInCell="1" allowOverlap="1" wp14:anchorId="2BE20507" wp14:editId="21ECFCB0">
          <wp:simplePos x="0" y="0"/>
          <wp:positionH relativeFrom="page">
            <wp:posOffset>106680</wp:posOffset>
          </wp:positionH>
          <wp:positionV relativeFrom="paragraph">
            <wp:posOffset>-449580</wp:posOffset>
          </wp:positionV>
          <wp:extent cx="1788795" cy="1135380"/>
          <wp:effectExtent l="0" t="0" r="1905" b="7620"/>
          <wp:wrapSquare wrapText="bothSides"/>
          <wp:docPr id="1362704886" name="Picture 1362704886" descr="S3 Solutions on Twitter: &quot;BIG ANNOUNCEMENT🔵👋 Delighted to announce the  re-brand of our funding support service as FundReady and launch of our new  client digital platform! This is an exciting development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 Solutions on Twitter: &quot;BIG ANNOUNCEMENT🔵👋 Delighted to announce the  re-brand of our funding support service as FundReady and launch of our new  client digital platform! This is an exciting development f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79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29D" w:rsidRPr="00544427">
      <w:rPr>
        <w:rFonts w:ascii="Raleway" w:hAnsi="Raleway"/>
        <w:sz w:val="40"/>
        <w:szCs w:val="40"/>
        <w:lang w:val="en-US"/>
      </w:rPr>
      <w:t>Sports Capital and Equipment Programme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D7D"/>
    <w:multiLevelType w:val="hybridMultilevel"/>
    <w:tmpl w:val="9222BB36"/>
    <w:lvl w:ilvl="0" w:tplc="11C044A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B03328D"/>
    <w:multiLevelType w:val="hybridMultilevel"/>
    <w:tmpl w:val="FB741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37973"/>
    <w:multiLevelType w:val="hybridMultilevel"/>
    <w:tmpl w:val="1832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E1080"/>
    <w:multiLevelType w:val="hybridMultilevel"/>
    <w:tmpl w:val="764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77881"/>
    <w:multiLevelType w:val="hybridMultilevel"/>
    <w:tmpl w:val="6A2443EE"/>
    <w:lvl w:ilvl="0" w:tplc="928A5C6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37833"/>
    <w:multiLevelType w:val="hybridMultilevel"/>
    <w:tmpl w:val="FAFA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A21C6"/>
    <w:multiLevelType w:val="hybridMultilevel"/>
    <w:tmpl w:val="3EC0D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337990">
    <w:abstractNumId w:val="3"/>
  </w:num>
  <w:num w:numId="2" w16cid:durableId="2030450462">
    <w:abstractNumId w:val="1"/>
  </w:num>
  <w:num w:numId="3" w16cid:durableId="1475102775">
    <w:abstractNumId w:val="6"/>
  </w:num>
  <w:num w:numId="4" w16cid:durableId="1142889742">
    <w:abstractNumId w:val="4"/>
  </w:num>
  <w:num w:numId="5" w16cid:durableId="450127431">
    <w:abstractNumId w:val="0"/>
  </w:num>
  <w:num w:numId="6" w16cid:durableId="399985467">
    <w:abstractNumId w:val="2"/>
  </w:num>
  <w:num w:numId="7" w16cid:durableId="1845394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74"/>
    <w:rsid w:val="001407D2"/>
    <w:rsid w:val="001E2629"/>
    <w:rsid w:val="00255360"/>
    <w:rsid w:val="002853C3"/>
    <w:rsid w:val="003B329D"/>
    <w:rsid w:val="00544427"/>
    <w:rsid w:val="005B7068"/>
    <w:rsid w:val="00607A49"/>
    <w:rsid w:val="00760C17"/>
    <w:rsid w:val="009E61DA"/>
    <w:rsid w:val="00AB7788"/>
    <w:rsid w:val="00B842FA"/>
    <w:rsid w:val="00DB1174"/>
    <w:rsid w:val="00E4725A"/>
    <w:rsid w:val="00EC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0BB05"/>
  <w15:chartTrackingRefBased/>
  <w15:docId w15:val="{4846D37A-3504-4C2C-B64C-A35F5EF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74"/>
  </w:style>
  <w:style w:type="paragraph" w:styleId="Footer">
    <w:name w:val="footer"/>
    <w:basedOn w:val="Normal"/>
    <w:link w:val="FooterChar"/>
    <w:uiPriority w:val="99"/>
    <w:unhideWhenUsed/>
    <w:rsid w:val="00DB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74"/>
  </w:style>
  <w:style w:type="paragraph" w:styleId="ListParagraph">
    <w:name w:val="List Paragraph"/>
    <w:basedOn w:val="Normal"/>
    <w:uiPriority w:val="34"/>
    <w:qFormat/>
    <w:rsid w:val="00DB1174"/>
    <w:pPr>
      <w:ind w:left="720"/>
      <w:contextualSpacing/>
    </w:pPr>
  </w:style>
  <w:style w:type="table" w:styleId="TableGrid">
    <w:name w:val="Table Grid"/>
    <w:basedOn w:val="TableNormal"/>
    <w:uiPriority w:val="39"/>
    <w:rsid w:val="0025536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ie/en/service/planning-applications-in-your-local-auth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Gamble</dc:creator>
  <cp:keywords/>
  <dc:description/>
  <cp:lastModifiedBy>Sam Gamble</cp:lastModifiedBy>
  <cp:revision>3</cp:revision>
  <dcterms:created xsi:type="dcterms:W3CDTF">2023-08-03T11:08:00Z</dcterms:created>
  <dcterms:modified xsi:type="dcterms:W3CDTF">2023-08-03T11:09:00Z</dcterms:modified>
</cp:coreProperties>
</file>